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800351" w14:textId="60EE3484" w:rsidR="00FB4B77" w:rsidRDefault="00703AC7" w:rsidP="00AF7D76">
      <w:pPr>
        <w:pStyle w:val="NoSpacing"/>
        <w:jc w:val="right"/>
        <w:rPr>
          <w:sz w:val="56"/>
        </w:rPr>
      </w:pPr>
      <w:r>
        <w:rPr>
          <w:noProof/>
          <w:sz w:val="56"/>
        </w:rPr>
        <w:drawing>
          <wp:anchor distT="0" distB="0" distL="114300" distR="114300" simplePos="0" relativeHeight="251659264" behindDoc="0" locked="0" layoutInCell="1" allowOverlap="1" wp14:anchorId="2D618964" wp14:editId="76E3580F">
            <wp:simplePos x="0" y="0"/>
            <wp:positionH relativeFrom="page">
              <wp:align>right</wp:align>
            </wp:positionH>
            <wp:positionV relativeFrom="paragraph">
              <wp:posOffset>-990600</wp:posOffset>
            </wp:positionV>
            <wp:extent cx="7551420" cy="10781030"/>
            <wp:effectExtent l="0" t="0" r="0" b="1270"/>
            <wp:wrapNone/>
            <wp:docPr id="1703950083" name="Imagem 1" descr="Uma imagem com Cara humana, pessoa, vestuário, sorri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50083" name="Imagem 1" descr="Uma imagem com Cara humana, pessoa, vestuário, sorrir&#10;&#10;Descrição gerad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7551420" cy="10781030"/>
                    </a:xfrm>
                    <a:prstGeom prst="rect">
                      <a:avLst/>
                    </a:prstGeom>
                  </pic:spPr>
                </pic:pic>
              </a:graphicData>
            </a:graphic>
            <wp14:sizeRelH relativeFrom="page">
              <wp14:pctWidth>0</wp14:pctWidth>
            </wp14:sizeRelH>
            <wp14:sizeRelV relativeFrom="page">
              <wp14:pctHeight>0</wp14:pctHeight>
            </wp14:sizeRelV>
          </wp:anchor>
        </w:drawing>
      </w:r>
    </w:p>
    <w:p w14:paraId="65341D83" w14:textId="5D6E0E7D" w:rsidR="00813986" w:rsidRDefault="00813986" w:rsidP="009C0586">
      <w:pPr>
        <w:pStyle w:val="Heading2"/>
        <w:spacing w:before="0"/>
        <w:jc w:val="both"/>
        <w:rPr>
          <w:b/>
          <w:color w:val="auto"/>
          <w:sz w:val="24"/>
        </w:rPr>
      </w:pPr>
      <w:bookmarkStart w:id="0" w:name="_Toc61606333"/>
    </w:p>
    <w:p w14:paraId="622EC553" w14:textId="3754DAEB" w:rsidR="00813986" w:rsidRDefault="00813986" w:rsidP="00813986"/>
    <w:p w14:paraId="5B181AC7" w14:textId="6A9083AE" w:rsidR="00813986" w:rsidRDefault="00813986" w:rsidP="009C0586">
      <w:pPr>
        <w:pStyle w:val="Heading2"/>
        <w:spacing w:before="0"/>
        <w:jc w:val="both"/>
        <w:rPr>
          <w:b/>
          <w:color w:val="auto"/>
          <w:sz w:val="24"/>
        </w:rPr>
      </w:pPr>
    </w:p>
    <w:p w14:paraId="4518A2D8" w14:textId="5D2C233D" w:rsidR="00813986" w:rsidRDefault="00813986" w:rsidP="00813986"/>
    <w:p w14:paraId="0150D526" w14:textId="77777777" w:rsidR="00813986" w:rsidRPr="00813986" w:rsidRDefault="00813986" w:rsidP="00813986"/>
    <w:p w14:paraId="4AD31CF8" w14:textId="31811A41" w:rsidR="00813986" w:rsidRDefault="00813986" w:rsidP="009C0586">
      <w:pPr>
        <w:pStyle w:val="Heading2"/>
        <w:spacing w:before="0"/>
        <w:jc w:val="both"/>
        <w:rPr>
          <w:b/>
          <w:color w:val="auto"/>
          <w:sz w:val="24"/>
        </w:rPr>
      </w:pPr>
    </w:p>
    <w:p w14:paraId="40D8FB37" w14:textId="77777777" w:rsidR="00A578DD" w:rsidRDefault="00A578DD" w:rsidP="00A578DD">
      <w:bookmarkStart w:id="1" w:name="_Hlk153837286"/>
    </w:p>
    <w:p w14:paraId="45F5095E" w14:textId="77777777" w:rsidR="00703AC7" w:rsidRDefault="00703AC7" w:rsidP="00A578DD"/>
    <w:p w14:paraId="7E790B59" w14:textId="77777777" w:rsidR="00703AC7" w:rsidRDefault="00703AC7" w:rsidP="00A578DD"/>
    <w:p w14:paraId="1FFC174E" w14:textId="77777777" w:rsidR="00703AC7" w:rsidRDefault="00703AC7" w:rsidP="00A578DD"/>
    <w:p w14:paraId="773265BF" w14:textId="77777777" w:rsidR="00703AC7" w:rsidRDefault="00703AC7" w:rsidP="00A578DD"/>
    <w:p w14:paraId="4A18E3F8" w14:textId="77777777" w:rsidR="00703AC7" w:rsidRDefault="00703AC7" w:rsidP="00A578DD"/>
    <w:p w14:paraId="52455C20" w14:textId="77777777" w:rsidR="00703AC7" w:rsidRDefault="00703AC7" w:rsidP="00A578DD"/>
    <w:p w14:paraId="0246DE4F" w14:textId="77777777" w:rsidR="00703AC7" w:rsidRDefault="00703AC7" w:rsidP="00A578DD"/>
    <w:p w14:paraId="554BDCCA" w14:textId="77777777" w:rsidR="00703AC7" w:rsidRDefault="00703AC7" w:rsidP="00A578DD"/>
    <w:p w14:paraId="7DC5A1D7" w14:textId="77777777" w:rsidR="00703AC7" w:rsidRDefault="00703AC7" w:rsidP="00A578DD"/>
    <w:p w14:paraId="79EF51A6" w14:textId="77777777" w:rsidR="00703AC7" w:rsidRDefault="00703AC7" w:rsidP="00A578DD"/>
    <w:p w14:paraId="6E698D7D" w14:textId="77777777" w:rsidR="00703AC7" w:rsidRDefault="00703AC7" w:rsidP="00A578DD"/>
    <w:p w14:paraId="7D127505" w14:textId="77777777" w:rsidR="00703AC7" w:rsidRDefault="00703AC7" w:rsidP="00A578DD"/>
    <w:p w14:paraId="16D5E0E0" w14:textId="77777777" w:rsidR="00703AC7" w:rsidRDefault="00703AC7" w:rsidP="00A578DD"/>
    <w:p w14:paraId="503E0FE3" w14:textId="77777777" w:rsidR="00703AC7" w:rsidRDefault="00703AC7" w:rsidP="00A578DD"/>
    <w:p w14:paraId="764CA78F" w14:textId="77777777" w:rsidR="00703AC7" w:rsidRDefault="00703AC7" w:rsidP="00A578DD"/>
    <w:p w14:paraId="26B02FEA" w14:textId="77777777" w:rsidR="00703AC7" w:rsidRDefault="00703AC7" w:rsidP="00A578DD"/>
    <w:p w14:paraId="1AAFD2A6" w14:textId="77777777" w:rsidR="00703AC7" w:rsidRDefault="00703AC7" w:rsidP="00A578DD"/>
    <w:p w14:paraId="7B125AD3" w14:textId="77777777" w:rsidR="00703AC7" w:rsidRDefault="00703AC7" w:rsidP="00A578DD"/>
    <w:p w14:paraId="34C0FD4B" w14:textId="77777777" w:rsidR="00AE45B3" w:rsidRDefault="00AE45B3" w:rsidP="00A578DD"/>
    <w:p w14:paraId="2D793576" w14:textId="77777777" w:rsidR="00AE45B3" w:rsidRDefault="00AE45B3" w:rsidP="00A578DD"/>
    <w:p w14:paraId="13EE33F2" w14:textId="77777777" w:rsidR="00AE45B3" w:rsidRPr="00703AC7" w:rsidRDefault="00AE45B3" w:rsidP="00F82668">
      <w:pPr>
        <w:pStyle w:val="Heading2"/>
        <w:spacing w:before="0" w:line="360" w:lineRule="auto"/>
        <w:jc w:val="both"/>
        <w:rPr>
          <w:rFonts w:ascii="Aptos" w:hAnsi="Aptos" w:cs="Calibri"/>
          <w:b/>
          <w:color w:val="auto"/>
          <w:sz w:val="20"/>
          <w:szCs w:val="20"/>
        </w:rPr>
      </w:pPr>
      <w:r w:rsidRPr="00703AC7">
        <w:rPr>
          <w:rFonts w:ascii="Aptos" w:hAnsi="Aptos" w:cs="Calibri"/>
          <w:b/>
          <w:color w:val="auto"/>
          <w:sz w:val="20"/>
          <w:szCs w:val="20"/>
        </w:rPr>
        <w:lastRenderedPageBreak/>
        <w:t>1 - DEFINIÇÃO</w:t>
      </w:r>
    </w:p>
    <w:p w14:paraId="344B7600" w14:textId="77777777" w:rsidR="00AE45B3" w:rsidRPr="00703AC7" w:rsidRDefault="00AE45B3" w:rsidP="00F82668">
      <w:pPr>
        <w:pStyle w:val="NormalWeb"/>
        <w:spacing w:before="0" w:beforeAutospacing="0" w:after="0" w:afterAutospacing="0" w:line="360" w:lineRule="auto"/>
        <w:jc w:val="both"/>
        <w:rPr>
          <w:rFonts w:ascii="Aptos" w:hAnsi="Aptos" w:cs="Calibri"/>
          <w:sz w:val="20"/>
          <w:szCs w:val="20"/>
        </w:rPr>
      </w:pPr>
      <w:r w:rsidRPr="00703AC7">
        <w:rPr>
          <w:rFonts w:ascii="Aptos" w:hAnsi="Aptos" w:cs="Calibri"/>
          <w:sz w:val="20"/>
          <w:szCs w:val="20"/>
        </w:rPr>
        <w:t>O programa Ecovalor tem como objetivo promover boas práticas ambientais em estabelecimentos de ensino de 19 municípios, premiando aquelas que apresentam melhor desempenho na reciclagem dos materiais recicláveis.</w:t>
      </w:r>
    </w:p>
    <w:p w14:paraId="4DFAA27C" w14:textId="77777777" w:rsidR="00AE45B3" w:rsidRPr="00703AC7" w:rsidRDefault="00AE45B3" w:rsidP="00F82668">
      <w:pPr>
        <w:pStyle w:val="NormalWeb"/>
        <w:spacing w:before="0" w:beforeAutospacing="0" w:after="0" w:afterAutospacing="0" w:line="360" w:lineRule="auto"/>
        <w:jc w:val="both"/>
        <w:rPr>
          <w:rFonts w:ascii="Aptos" w:hAnsi="Aptos" w:cs="Calibri"/>
          <w:sz w:val="20"/>
          <w:szCs w:val="20"/>
        </w:rPr>
      </w:pPr>
    </w:p>
    <w:p w14:paraId="233849A3" w14:textId="77777777" w:rsidR="00AE45B3" w:rsidRPr="00703AC7" w:rsidRDefault="00AE45B3" w:rsidP="00F82668">
      <w:pPr>
        <w:pStyle w:val="Heading1"/>
        <w:spacing w:line="360" w:lineRule="auto"/>
        <w:jc w:val="both"/>
        <w:rPr>
          <w:rFonts w:ascii="Aptos" w:hAnsi="Aptos" w:cs="Calibri"/>
          <w:caps/>
          <w:color w:val="auto"/>
          <w:sz w:val="20"/>
          <w:szCs w:val="20"/>
        </w:rPr>
      </w:pPr>
      <w:r w:rsidRPr="00703AC7">
        <w:rPr>
          <w:rFonts w:ascii="Aptos" w:hAnsi="Aptos" w:cs="Calibri"/>
          <w:caps/>
          <w:color w:val="auto"/>
          <w:sz w:val="20"/>
          <w:szCs w:val="20"/>
        </w:rPr>
        <w:t>2 – PÚBLICO A QUE SE DESTINA</w:t>
      </w:r>
    </w:p>
    <w:p w14:paraId="098AC045" w14:textId="4539AD7F" w:rsidR="00562EE5" w:rsidRDefault="00AE45B3" w:rsidP="00F82668">
      <w:pPr>
        <w:spacing w:line="360" w:lineRule="auto"/>
        <w:jc w:val="both"/>
        <w:rPr>
          <w:rFonts w:ascii="Aptos" w:hAnsi="Aptos" w:cs="Calibri"/>
          <w:sz w:val="20"/>
          <w:szCs w:val="20"/>
        </w:rPr>
      </w:pPr>
      <w:r w:rsidRPr="00703AC7">
        <w:rPr>
          <w:rFonts w:ascii="Aptos" w:hAnsi="Aptos" w:cs="Calibri"/>
          <w:sz w:val="20"/>
          <w:szCs w:val="20"/>
        </w:rPr>
        <w:t>Destina-se a toda a comunidade escolar da área de intervenção da Valorsul que pretenda candidatar-se ao apoio dado através do Programa Ecovalor, no desenvolvimento de atividades de educação e sensibilização ambiental dedicadas ao tema dos resíduos urbanos.</w:t>
      </w:r>
      <w:r w:rsidR="00562EE5">
        <w:rPr>
          <w:rFonts w:ascii="Aptos" w:hAnsi="Aptos" w:cs="Calibri"/>
          <w:sz w:val="20"/>
          <w:szCs w:val="20"/>
        </w:rPr>
        <w:t xml:space="preserve"> </w:t>
      </w:r>
    </w:p>
    <w:p w14:paraId="5ACD8C50" w14:textId="77777777" w:rsidR="00F82668" w:rsidRPr="00F82668" w:rsidRDefault="00F82668" w:rsidP="00F82668">
      <w:pPr>
        <w:pStyle w:val="NoSpacing"/>
      </w:pPr>
    </w:p>
    <w:p w14:paraId="574C220F" w14:textId="77777777" w:rsidR="00AE45B3" w:rsidRPr="00703AC7" w:rsidRDefault="00AE45B3" w:rsidP="00F82668">
      <w:pPr>
        <w:pStyle w:val="Heading1"/>
        <w:spacing w:line="360" w:lineRule="auto"/>
        <w:jc w:val="both"/>
        <w:rPr>
          <w:rFonts w:ascii="Aptos" w:hAnsi="Aptos" w:cs="Calibri"/>
          <w:caps/>
          <w:color w:val="auto"/>
          <w:sz w:val="20"/>
          <w:szCs w:val="20"/>
        </w:rPr>
      </w:pPr>
      <w:r w:rsidRPr="00703AC7">
        <w:rPr>
          <w:rFonts w:ascii="Aptos" w:hAnsi="Aptos" w:cs="Calibri"/>
          <w:caps/>
          <w:color w:val="auto"/>
          <w:sz w:val="20"/>
          <w:szCs w:val="20"/>
        </w:rPr>
        <w:t>3 – ATIVIDADES DE EDUCAÇÃO E SENSIBILIZAÇÃO AMBIENTAL – Ações e visitas</w:t>
      </w:r>
    </w:p>
    <w:p w14:paraId="1EC38EB7" w14:textId="77777777" w:rsidR="00AE45B3" w:rsidRPr="00703AC7" w:rsidRDefault="00AE45B3" w:rsidP="00F82668">
      <w:pPr>
        <w:pStyle w:val="NormalWeb"/>
        <w:spacing w:before="0" w:beforeAutospacing="0" w:after="0" w:afterAutospacing="0" w:line="360" w:lineRule="auto"/>
        <w:jc w:val="both"/>
        <w:rPr>
          <w:rFonts w:ascii="Aptos" w:eastAsia="Calibri" w:hAnsi="Aptos" w:cs="Calibri"/>
          <w:sz w:val="20"/>
          <w:szCs w:val="20"/>
          <w:lang w:eastAsia="en-US"/>
        </w:rPr>
      </w:pPr>
      <w:r w:rsidRPr="00703AC7">
        <w:rPr>
          <w:rFonts w:ascii="Aptos" w:eastAsia="Calibri" w:hAnsi="Aptos" w:cs="Calibri"/>
          <w:sz w:val="20"/>
          <w:szCs w:val="20"/>
          <w:lang w:eastAsia="en-US"/>
        </w:rPr>
        <w:t>O programa Ecovalor oferece a toda a comunidade escolar (alunos, professores, auxiliares e famílias), um conjunto de atividades que promovem uma maior informação sobre as vantagens das boas práticas ambientais no âmbito da valorização dos resíduos urbanos, motivando, através do contacto direto, alterações de comportamentos que permitam melhorar o desempenho ambiental dos municípios.</w:t>
      </w:r>
    </w:p>
    <w:p w14:paraId="4F46C039" w14:textId="77777777" w:rsidR="00AE45B3" w:rsidRPr="00703AC7" w:rsidRDefault="00AE45B3" w:rsidP="00F82668">
      <w:pPr>
        <w:pStyle w:val="NoSpacing"/>
      </w:pPr>
    </w:p>
    <w:p w14:paraId="684917F5" w14:textId="77777777" w:rsidR="00AE45B3" w:rsidRPr="00703AC7" w:rsidRDefault="00AE45B3" w:rsidP="00F82668">
      <w:pPr>
        <w:pStyle w:val="Heading1"/>
        <w:spacing w:line="360" w:lineRule="auto"/>
        <w:jc w:val="both"/>
        <w:rPr>
          <w:rFonts w:ascii="Aptos" w:hAnsi="Aptos" w:cs="Calibri"/>
          <w:b w:val="0"/>
          <w:caps/>
          <w:color w:val="auto"/>
          <w:sz w:val="20"/>
          <w:szCs w:val="20"/>
          <w:lang w:val="en-US"/>
        </w:rPr>
      </w:pPr>
      <w:r w:rsidRPr="00703AC7">
        <w:rPr>
          <w:rFonts w:ascii="Aptos" w:hAnsi="Aptos" w:cs="Calibri"/>
          <w:caps/>
          <w:color w:val="auto"/>
          <w:sz w:val="20"/>
          <w:szCs w:val="20"/>
          <w:lang w:val="en-US"/>
        </w:rPr>
        <w:t>3.</w:t>
      </w:r>
      <w:r w:rsidRPr="00703AC7">
        <w:rPr>
          <w:rFonts w:ascii="Aptos" w:hAnsi="Aptos" w:cs="Calibri"/>
          <w:caps/>
          <w:color w:val="auto"/>
          <w:sz w:val="20"/>
          <w:szCs w:val="20"/>
        </w:rPr>
        <w:t xml:space="preserve">1 </w:t>
      </w:r>
      <w:r w:rsidRPr="00703AC7">
        <w:rPr>
          <w:rFonts w:ascii="Aptos" w:hAnsi="Aptos" w:cs="Calibri"/>
          <w:color w:val="auto"/>
          <w:sz w:val="20"/>
          <w:szCs w:val="20"/>
        </w:rPr>
        <w:t>Objetivos</w:t>
      </w:r>
    </w:p>
    <w:p w14:paraId="5728F642" w14:textId="77777777" w:rsidR="00AE45B3" w:rsidRPr="00703AC7" w:rsidRDefault="00AE45B3" w:rsidP="00F82668">
      <w:pPr>
        <w:pStyle w:val="BodyText"/>
        <w:numPr>
          <w:ilvl w:val="0"/>
          <w:numId w:val="3"/>
        </w:numPr>
        <w:spacing w:line="360" w:lineRule="auto"/>
        <w:ind w:hanging="357"/>
        <w:rPr>
          <w:rFonts w:ascii="Aptos" w:hAnsi="Aptos" w:cs="Calibri"/>
          <w:sz w:val="20"/>
          <w:szCs w:val="20"/>
        </w:rPr>
      </w:pPr>
      <w:r w:rsidRPr="00703AC7">
        <w:rPr>
          <w:rFonts w:ascii="Aptos" w:hAnsi="Aptos" w:cs="Calibri"/>
          <w:sz w:val="20"/>
          <w:szCs w:val="20"/>
        </w:rPr>
        <w:t>Promoção da redução de resíduos urbanos (RU) na origem, através da alteração de hábitos de consumo;</w:t>
      </w:r>
    </w:p>
    <w:p w14:paraId="597C1D2A" w14:textId="77777777" w:rsidR="00AE45B3" w:rsidRPr="00703AC7" w:rsidRDefault="00AE45B3" w:rsidP="00F82668">
      <w:pPr>
        <w:pStyle w:val="BodyText"/>
        <w:numPr>
          <w:ilvl w:val="0"/>
          <w:numId w:val="3"/>
        </w:numPr>
        <w:spacing w:line="360" w:lineRule="auto"/>
        <w:ind w:hanging="357"/>
        <w:rPr>
          <w:rFonts w:ascii="Aptos" w:hAnsi="Aptos" w:cs="Calibri"/>
          <w:sz w:val="20"/>
          <w:szCs w:val="20"/>
        </w:rPr>
      </w:pPr>
      <w:r w:rsidRPr="00703AC7">
        <w:rPr>
          <w:rFonts w:ascii="Aptos" w:hAnsi="Aptos" w:cs="Calibri"/>
          <w:sz w:val="20"/>
          <w:szCs w:val="20"/>
        </w:rPr>
        <w:t>Sensibilização ambiental para a Gestão Integrada dos Resíduos e política de 3R – redução, reutilização e reciclagem;</w:t>
      </w:r>
    </w:p>
    <w:p w14:paraId="4FB22301" w14:textId="312CF01C" w:rsidR="00AE45B3" w:rsidRPr="00703AC7" w:rsidRDefault="007F0F4A" w:rsidP="00F82668">
      <w:pPr>
        <w:pStyle w:val="BodyText"/>
        <w:numPr>
          <w:ilvl w:val="0"/>
          <w:numId w:val="3"/>
        </w:numPr>
        <w:spacing w:line="360" w:lineRule="auto"/>
        <w:ind w:hanging="357"/>
        <w:rPr>
          <w:rFonts w:ascii="Aptos" w:hAnsi="Aptos" w:cs="Calibri"/>
          <w:sz w:val="20"/>
          <w:szCs w:val="20"/>
        </w:rPr>
      </w:pPr>
      <w:r>
        <w:rPr>
          <w:rFonts w:ascii="Aptos" w:eastAsia="Calibri" w:hAnsi="Aptos" w:cs="Calibri"/>
          <w:sz w:val="20"/>
          <w:szCs w:val="20"/>
        </w:rPr>
        <w:t>Pr</w:t>
      </w:r>
      <w:r w:rsidR="00AE45B3" w:rsidRPr="00703AC7">
        <w:rPr>
          <w:rFonts w:ascii="Aptos" w:eastAsia="Calibri" w:hAnsi="Aptos" w:cs="Calibri"/>
          <w:sz w:val="20"/>
          <w:szCs w:val="20"/>
        </w:rPr>
        <w:t>omover</w:t>
      </w:r>
      <w:r>
        <w:rPr>
          <w:rFonts w:ascii="Aptos" w:eastAsia="Calibri" w:hAnsi="Aptos" w:cs="Calibri"/>
          <w:sz w:val="20"/>
          <w:szCs w:val="20"/>
        </w:rPr>
        <w:t xml:space="preserve"> e incentivar</w:t>
      </w:r>
      <w:r w:rsidR="00AE45B3" w:rsidRPr="00703AC7">
        <w:rPr>
          <w:rFonts w:ascii="Aptos" w:eastAsia="Calibri" w:hAnsi="Aptos" w:cs="Calibri"/>
          <w:sz w:val="20"/>
          <w:szCs w:val="20"/>
        </w:rPr>
        <w:t xml:space="preserve"> a participação nos concursos </w:t>
      </w:r>
      <w:r w:rsidR="00AE45B3" w:rsidRPr="00703AC7">
        <w:rPr>
          <w:rFonts w:ascii="Aptos" w:eastAsia="Calibri" w:hAnsi="Aptos" w:cs="Calibri"/>
          <w:b/>
          <w:bCs/>
          <w:sz w:val="20"/>
          <w:szCs w:val="20"/>
        </w:rPr>
        <w:t>Recicla e Ganha</w:t>
      </w:r>
      <w:r w:rsidR="00AE45B3" w:rsidRPr="00703AC7">
        <w:rPr>
          <w:rFonts w:ascii="Aptos" w:eastAsia="Calibri" w:hAnsi="Aptos" w:cs="Calibri"/>
          <w:sz w:val="20"/>
          <w:szCs w:val="20"/>
        </w:rPr>
        <w:t>, transmitindo as vantagens decorrentes da adesão do estabelecimento de ensino à iniciativa, nomeadamente, vincular cada participante a um compromisso de boas práticas ambientais para atuações futuras.</w:t>
      </w:r>
    </w:p>
    <w:p w14:paraId="7FF5B254" w14:textId="099B20B6" w:rsidR="00AE45B3" w:rsidRPr="00562EE5" w:rsidRDefault="00AE45B3" w:rsidP="00837CD9">
      <w:pPr>
        <w:pStyle w:val="ListParagraph"/>
        <w:spacing w:line="360" w:lineRule="auto"/>
        <w:ind w:left="0"/>
        <w:jc w:val="both"/>
        <w:rPr>
          <w:rFonts w:ascii="Aptos" w:hAnsi="Aptos" w:cs="Calibri"/>
          <w:b/>
          <w:sz w:val="20"/>
          <w:szCs w:val="20"/>
        </w:rPr>
      </w:pPr>
    </w:p>
    <w:p w14:paraId="01ADD54E" w14:textId="77777777" w:rsidR="00837CD9" w:rsidRPr="00B52715" w:rsidRDefault="00837CD9" w:rsidP="00837CD9">
      <w:pPr>
        <w:pStyle w:val="ListParagraph"/>
        <w:spacing w:line="360" w:lineRule="auto"/>
        <w:ind w:left="0"/>
        <w:jc w:val="both"/>
        <w:rPr>
          <w:rFonts w:ascii="Aptos" w:hAnsi="Aptos" w:cs="Calibri"/>
          <w:b/>
          <w:sz w:val="20"/>
          <w:szCs w:val="20"/>
          <w:u w:val="single"/>
        </w:rPr>
      </w:pPr>
      <w:r w:rsidRPr="00B52715">
        <w:rPr>
          <w:rFonts w:ascii="Aptos" w:hAnsi="Aptos" w:cs="Calibri"/>
          <w:b/>
          <w:sz w:val="20"/>
          <w:szCs w:val="20"/>
          <w:u w:val="single"/>
        </w:rPr>
        <w:t>Ações de Sensibilização</w:t>
      </w:r>
    </w:p>
    <w:p w14:paraId="4C3E71AB" w14:textId="575DDA3F" w:rsidR="00B52715" w:rsidRDefault="007F0F4A" w:rsidP="00B52715">
      <w:pPr>
        <w:spacing w:line="360" w:lineRule="auto"/>
        <w:jc w:val="both"/>
        <w:rPr>
          <w:rFonts w:ascii="Aptos" w:hAnsi="Aptos" w:cs="Calibri"/>
          <w:sz w:val="20"/>
          <w:szCs w:val="20"/>
        </w:rPr>
      </w:pPr>
      <w:bookmarkStart w:id="2" w:name="_Hlk170429213"/>
      <w:r w:rsidRPr="00B52715">
        <w:rPr>
          <w:rFonts w:ascii="Aptos" w:hAnsi="Aptos" w:cs="Calibri"/>
          <w:sz w:val="20"/>
          <w:szCs w:val="20"/>
        </w:rPr>
        <w:t>Dinamização de ações</w:t>
      </w:r>
      <w:r w:rsidR="00AE45B3" w:rsidRPr="00B52715">
        <w:rPr>
          <w:rFonts w:ascii="Aptos" w:hAnsi="Aptos" w:cs="Calibri"/>
          <w:sz w:val="20"/>
          <w:szCs w:val="20"/>
        </w:rPr>
        <w:t xml:space="preserve"> </w:t>
      </w:r>
      <w:r w:rsidR="00650EB8" w:rsidRPr="00B52715">
        <w:rPr>
          <w:rFonts w:ascii="Aptos" w:hAnsi="Aptos" w:cs="Calibri"/>
          <w:sz w:val="20"/>
          <w:szCs w:val="20"/>
        </w:rPr>
        <w:t>dirigidas aos alunos do 1º ciclo, dedicadas às Boas Práticas na Gestão de Resíduos</w:t>
      </w:r>
      <w:r w:rsidR="00B52715" w:rsidRPr="00B52715">
        <w:rPr>
          <w:rFonts w:ascii="Aptos" w:hAnsi="Aptos" w:cs="Calibri"/>
          <w:sz w:val="20"/>
          <w:szCs w:val="20"/>
        </w:rPr>
        <w:t xml:space="preserve">, em regime presencial, com o objetivo de levar a refletir sobre a mudança de hábitos diários, necessária para reduzir a quantidade de resíduos que </w:t>
      </w:r>
      <w:r w:rsidR="00B52715">
        <w:rPr>
          <w:rFonts w:ascii="Aptos" w:hAnsi="Aptos" w:cs="Calibri"/>
          <w:sz w:val="20"/>
          <w:szCs w:val="20"/>
        </w:rPr>
        <w:t>fazemos em casa e na escola.</w:t>
      </w:r>
    </w:p>
    <w:p w14:paraId="4A92DDD4" w14:textId="6D115032" w:rsidR="00AE45B3" w:rsidRPr="00B52715" w:rsidRDefault="00B52715" w:rsidP="00B52715">
      <w:pPr>
        <w:spacing w:line="360" w:lineRule="auto"/>
        <w:jc w:val="both"/>
        <w:rPr>
          <w:rFonts w:ascii="Aptos" w:hAnsi="Aptos" w:cs="Calibri"/>
          <w:sz w:val="20"/>
          <w:szCs w:val="20"/>
        </w:rPr>
      </w:pPr>
      <w:r w:rsidRPr="00B52715">
        <w:rPr>
          <w:rFonts w:ascii="Aptos" w:hAnsi="Aptos" w:cs="Calibri"/>
          <w:sz w:val="20"/>
          <w:szCs w:val="20"/>
        </w:rPr>
        <w:t>A Redução dos resíduos é a medida mais importante na hierarquia da gestão de resíduos: o primeiro dos 3Rs. É por isso que a Valorsul reedita este projeto com conteúdos dedicados especificamente a este tema, apostando na formação para a prevenção.</w:t>
      </w:r>
      <w:r w:rsidR="00503098" w:rsidRPr="00B52715">
        <w:rPr>
          <w:rFonts w:ascii="Aptos" w:hAnsi="Aptos" w:cs="Calibri"/>
          <w:sz w:val="20"/>
          <w:szCs w:val="20"/>
        </w:rPr>
        <w:t xml:space="preserve"> </w:t>
      </w:r>
    </w:p>
    <w:bookmarkEnd w:id="2"/>
    <w:p w14:paraId="29CE707B" w14:textId="681184F4" w:rsidR="00503098" w:rsidRPr="00B52715" w:rsidRDefault="00503098" w:rsidP="00503098">
      <w:pPr>
        <w:pStyle w:val="ListParagraph"/>
        <w:numPr>
          <w:ilvl w:val="0"/>
          <w:numId w:val="36"/>
        </w:numPr>
        <w:spacing w:line="360" w:lineRule="auto"/>
        <w:jc w:val="both"/>
        <w:rPr>
          <w:rFonts w:ascii="Aptos" w:hAnsi="Aptos" w:cs="Calibri"/>
          <w:sz w:val="20"/>
          <w:szCs w:val="20"/>
        </w:rPr>
      </w:pPr>
      <w:r w:rsidRPr="00B52715">
        <w:rPr>
          <w:rFonts w:ascii="Aptos" w:hAnsi="Aptos" w:cs="Calibri"/>
          <w:sz w:val="20"/>
          <w:szCs w:val="20"/>
        </w:rPr>
        <w:t>4 turmas por ação;</w:t>
      </w:r>
    </w:p>
    <w:p w14:paraId="774A6992" w14:textId="21145AE0" w:rsidR="00503098" w:rsidRPr="00B52715" w:rsidRDefault="00503098" w:rsidP="00503098">
      <w:pPr>
        <w:pStyle w:val="ListParagraph"/>
        <w:numPr>
          <w:ilvl w:val="0"/>
          <w:numId w:val="36"/>
        </w:numPr>
        <w:spacing w:line="360" w:lineRule="auto"/>
        <w:jc w:val="both"/>
        <w:rPr>
          <w:rFonts w:ascii="Aptos" w:hAnsi="Aptos" w:cs="Calibri"/>
          <w:sz w:val="20"/>
          <w:szCs w:val="20"/>
        </w:rPr>
      </w:pPr>
      <w:r w:rsidRPr="00B52715">
        <w:rPr>
          <w:rFonts w:ascii="Aptos" w:hAnsi="Aptos" w:cs="Calibri"/>
          <w:sz w:val="20"/>
          <w:szCs w:val="20"/>
        </w:rPr>
        <w:t>45 minutos por ação;</w:t>
      </w:r>
    </w:p>
    <w:p w14:paraId="7E6CBBC5" w14:textId="49C0C1B0" w:rsidR="00503098" w:rsidRPr="00B52715" w:rsidRDefault="00501101" w:rsidP="00503098">
      <w:pPr>
        <w:pStyle w:val="ListParagraph"/>
        <w:numPr>
          <w:ilvl w:val="0"/>
          <w:numId w:val="36"/>
        </w:numPr>
        <w:spacing w:line="360" w:lineRule="auto"/>
        <w:jc w:val="both"/>
        <w:rPr>
          <w:rFonts w:ascii="Aptos" w:hAnsi="Aptos" w:cs="Calibri"/>
          <w:sz w:val="20"/>
          <w:szCs w:val="20"/>
        </w:rPr>
      </w:pPr>
      <w:r w:rsidRPr="00B52715">
        <w:rPr>
          <w:rFonts w:ascii="Aptos" w:hAnsi="Aptos" w:cs="Calibri"/>
          <w:sz w:val="20"/>
          <w:szCs w:val="20"/>
        </w:rPr>
        <w:t>Agendamento das ações a partir de outubro;</w:t>
      </w:r>
    </w:p>
    <w:p w14:paraId="5F5A7602" w14:textId="318B1FE3" w:rsidR="00501101" w:rsidRPr="00B52715" w:rsidRDefault="00501101" w:rsidP="00503098">
      <w:pPr>
        <w:pStyle w:val="ListParagraph"/>
        <w:numPr>
          <w:ilvl w:val="0"/>
          <w:numId w:val="36"/>
        </w:numPr>
        <w:spacing w:line="360" w:lineRule="auto"/>
        <w:jc w:val="both"/>
        <w:rPr>
          <w:rFonts w:ascii="Aptos" w:hAnsi="Aptos" w:cs="Calibri"/>
          <w:sz w:val="20"/>
          <w:szCs w:val="20"/>
        </w:rPr>
      </w:pPr>
      <w:r w:rsidRPr="00B52715">
        <w:rPr>
          <w:rFonts w:ascii="Aptos" w:hAnsi="Aptos" w:cs="Calibri"/>
          <w:sz w:val="20"/>
          <w:szCs w:val="20"/>
        </w:rPr>
        <w:t>Realização das ações entre janeiro e maio.</w:t>
      </w:r>
    </w:p>
    <w:p w14:paraId="371FE428" w14:textId="65121987" w:rsidR="00D73CFE" w:rsidRPr="00B52715" w:rsidRDefault="00B52715" w:rsidP="00D73CFE">
      <w:pPr>
        <w:pStyle w:val="ListParagraph"/>
        <w:spacing w:line="360" w:lineRule="auto"/>
        <w:ind w:left="0"/>
        <w:jc w:val="both"/>
        <w:rPr>
          <w:rFonts w:ascii="Aptos" w:hAnsi="Aptos" w:cs="Calibri"/>
          <w:sz w:val="20"/>
          <w:szCs w:val="20"/>
        </w:rPr>
      </w:pPr>
      <w:r w:rsidRPr="00B52715">
        <w:rPr>
          <w:rFonts w:ascii="Aptos" w:hAnsi="Aptos" w:cs="Calibri"/>
          <w:sz w:val="20"/>
          <w:szCs w:val="20"/>
          <w:u w:val="single"/>
        </w:rPr>
        <w:lastRenderedPageBreak/>
        <w:t>Nota</w:t>
      </w:r>
      <w:r w:rsidRPr="00B52715">
        <w:rPr>
          <w:rFonts w:ascii="Aptos" w:hAnsi="Aptos" w:cs="Calibri"/>
          <w:sz w:val="20"/>
          <w:szCs w:val="20"/>
        </w:rPr>
        <w:t>: as escolas/instituições que participam nos concursos têm prioridade nas ações de sensibilização</w:t>
      </w:r>
    </w:p>
    <w:p w14:paraId="6368EEB1" w14:textId="77777777" w:rsidR="00B52715" w:rsidRPr="00D73CFE" w:rsidRDefault="00B52715" w:rsidP="00D73CFE">
      <w:pPr>
        <w:pStyle w:val="ListParagraph"/>
        <w:spacing w:line="360" w:lineRule="auto"/>
        <w:ind w:left="0"/>
        <w:jc w:val="both"/>
        <w:rPr>
          <w:rFonts w:ascii="Aptos" w:hAnsi="Aptos" w:cs="Calibri"/>
          <w:sz w:val="20"/>
          <w:szCs w:val="20"/>
        </w:rPr>
      </w:pPr>
    </w:p>
    <w:p w14:paraId="0DECF691" w14:textId="0E9F717A" w:rsidR="00837CD9" w:rsidRDefault="00AE45B3" w:rsidP="00837CD9">
      <w:pPr>
        <w:pStyle w:val="ListParagraph"/>
        <w:spacing w:line="360" w:lineRule="auto"/>
        <w:ind w:left="0"/>
        <w:jc w:val="both"/>
        <w:rPr>
          <w:rFonts w:ascii="Aptos" w:hAnsi="Aptos" w:cs="Calibri"/>
          <w:b/>
          <w:sz w:val="20"/>
          <w:szCs w:val="20"/>
          <w:u w:val="single"/>
        </w:rPr>
      </w:pPr>
      <w:r w:rsidRPr="00703AC7">
        <w:rPr>
          <w:rFonts w:ascii="Aptos" w:hAnsi="Aptos" w:cs="Calibri"/>
          <w:b/>
          <w:sz w:val="20"/>
          <w:szCs w:val="20"/>
          <w:u w:val="single"/>
        </w:rPr>
        <w:t>Visitas às instalações da Valorsul</w:t>
      </w:r>
      <w:r w:rsidR="0028227E">
        <w:rPr>
          <w:rFonts w:ascii="Aptos" w:hAnsi="Aptos" w:cs="Calibri"/>
          <w:b/>
          <w:sz w:val="20"/>
          <w:szCs w:val="20"/>
          <w:u w:val="single"/>
        </w:rPr>
        <w:t xml:space="preserve"> c/ transporte</w:t>
      </w:r>
    </w:p>
    <w:p w14:paraId="6C399452" w14:textId="32D9AB7D" w:rsidR="00AE45B3" w:rsidRPr="00B411DE" w:rsidRDefault="0028227E" w:rsidP="00B411DE">
      <w:pPr>
        <w:pStyle w:val="ListParagraph"/>
        <w:spacing w:line="360" w:lineRule="auto"/>
        <w:ind w:left="0"/>
        <w:jc w:val="both"/>
        <w:rPr>
          <w:rFonts w:ascii="Aptos" w:hAnsi="Aptos" w:cs="Calibri"/>
          <w:sz w:val="20"/>
          <w:szCs w:val="20"/>
        </w:rPr>
      </w:pPr>
      <w:r>
        <w:rPr>
          <w:rFonts w:ascii="Aptos" w:hAnsi="Aptos" w:cs="Calibri"/>
          <w:sz w:val="20"/>
          <w:szCs w:val="20"/>
        </w:rPr>
        <w:t>Oferta/disponibilização de transporte</w:t>
      </w:r>
      <w:r w:rsidR="00163894">
        <w:rPr>
          <w:rFonts w:ascii="Aptos" w:hAnsi="Aptos" w:cs="Calibri"/>
          <w:sz w:val="20"/>
          <w:szCs w:val="20"/>
        </w:rPr>
        <w:t xml:space="preserve"> para uma visita,</w:t>
      </w:r>
      <w:r>
        <w:rPr>
          <w:rFonts w:ascii="Aptos" w:hAnsi="Aptos" w:cs="Calibri"/>
          <w:sz w:val="20"/>
          <w:szCs w:val="20"/>
        </w:rPr>
        <w:t xml:space="preserve"> por município. Esta atividade p</w:t>
      </w:r>
      <w:r w:rsidR="00AE45B3" w:rsidRPr="00703AC7">
        <w:rPr>
          <w:rFonts w:ascii="Aptos" w:hAnsi="Aptos" w:cs="Calibri"/>
          <w:sz w:val="20"/>
          <w:szCs w:val="20"/>
        </w:rPr>
        <w:t>ermite</w:t>
      </w:r>
      <w:r w:rsidR="00837CD9">
        <w:rPr>
          <w:rFonts w:ascii="Aptos" w:hAnsi="Aptos" w:cs="Calibri"/>
          <w:sz w:val="20"/>
          <w:szCs w:val="20"/>
        </w:rPr>
        <w:t xml:space="preserve"> dar a conhecer o tratamento e a valorização do</w:t>
      </w:r>
      <w:r w:rsidR="0077582B">
        <w:rPr>
          <w:rFonts w:ascii="Aptos" w:hAnsi="Aptos" w:cs="Calibri"/>
          <w:sz w:val="20"/>
          <w:szCs w:val="20"/>
        </w:rPr>
        <w:t>s</w:t>
      </w:r>
      <w:r w:rsidR="00837CD9">
        <w:rPr>
          <w:rFonts w:ascii="Aptos" w:hAnsi="Aptos" w:cs="Calibri"/>
          <w:sz w:val="20"/>
          <w:szCs w:val="20"/>
        </w:rPr>
        <w:t xml:space="preserve"> RU,</w:t>
      </w:r>
      <w:r>
        <w:rPr>
          <w:rFonts w:ascii="Aptos" w:hAnsi="Aptos" w:cs="Calibri"/>
          <w:sz w:val="20"/>
          <w:szCs w:val="20"/>
        </w:rPr>
        <w:t xml:space="preserve"> in loco,</w:t>
      </w:r>
      <w:r w:rsidR="00837CD9">
        <w:rPr>
          <w:rFonts w:ascii="Aptos" w:hAnsi="Aptos" w:cs="Calibri"/>
          <w:sz w:val="20"/>
          <w:szCs w:val="20"/>
        </w:rPr>
        <w:t xml:space="preserve"> </w:t>
      </w:r>
      <w:r>
        <w:rPr>
          <w:rFonts w:ascii="Aptos" w:hAnsi="Aptos" w:cs="Calibri"/>
          <w:sz w:val="20"/>
          <w:szCs w:val="20"/>
        </w:rPr>
        <w:t>e sensibilizar para a importância de</w:t>
      </w:r>
      <w:r w:rsidR="00AE45B3" w:rsidRPr="00703AC7">
        <w:rPr>
          <w:rFonts w:ascii="Aptos" w:hAnsi="Aptos" w:cs="Calibri"/>
          <w:sz w:val="20"/>
          <w:szCs w:val="20"/>
        </w:rPr>
        <w:t xml:space="preserve"> comportamentos ambientalmente corretos. </w:t>
      </w:r>
    </w:p>
    <w:p w14:paraId="77FC0D50" w14:textId="77777777" w:rsidR="00AE45B3" w:rsidRPr="00703AC7" w:rsidRDefault="00AE45B3" w:rsidP="00F82668">
      <w:pPr>
        <w:pStyle w:val="BodyText"/>
        <w:spacing w:line="360" w:lineRule="auto"/>
        <w:rPr>
          <w:rFonts w:ascii="Aptos" w:hAnsi="Aptos" w:cs="Calibri"/>
          <w:b/>
          <w:sz w:val="20"/>
          <w:szCs w:val="20"/>
        </w:rPr>
      </w:pPr>
      <w:r w:rsidRPr="00703AC7">
        <w:rPr>
          <w:rFonts w:ascii="Aptos" w:hAnsi="Aptos" w:cs="Calibri"/>
          <w:b/>
          <w:sz w:val="20"/>
          <w:szCs w:val="20"/>
        </w:rPr>
        <w:t>Dias e horários de visita:</w:t>
      </w:r>
    </w:p>
    <w:p w14:paraId="1B97BC43" w14:textId="4A2B63FF" w:rsidR="00AE45B3" w:rsidRPr="00703AC7" w:rsidRDefault="00AE45B3" w:rsidP="00F82668">
      <w:pPr>
        <w:pStyle w:val="BodyText"/>
        <w:numPr>
          <w:ilvl w:val="0"/>
          <w:numId w:val="20"/>
        </w:numPr>
        <w:spacing w:line="360" w:lineRule="auto"/>
        <w:rPr>
          <w:rFonts w:ascii="Aptos" w:hAnsi="Aptos" w:cs="Calibri"/>
          <w:sz w:val="20"/>
          <w:szCs w:val="20"/>
        </w:rPr>
      </w:pPr>
      <w:r w:rsidRPr="00703AC7">
        <w:rPr>
          <w:rFonts w:ascii="Aptos" w:hAnsi="Aptos" w:cs="Calibri"/>
          <w:sz w:val="20"/>
          <w:szCs w:val="20"/>
        </w:rPr>
        <w:t xml:space="preserve">Centro de Triagem e Ecocentro (CTE): </w:t>
      </w:r>
      <w:r w:rsidR="002850BE">
        <w:rPr>
          <w:rFonts w:ascii="Aptos" w:hAnsi="Aptos" w:cs="Calibri"/>
          <w:sz w:val="20"/>
          <w:szCs w:val="20"/>
        </w:rPr>
        <w:t>3</w:t>
      </w:r>
      <w:r w:rsidRPr="00703AC7">
        <w:rPr>
          <w:rFonts w:ascii="Aptos" w:hAnsi="Aptos" w:cs="Calibri"/>
          <w:sz w:val="20"/>
          <w:szCs w:val="20"/>
        </w:rPr>
        <w:t xml:space="preserve">ª a 4ª feira </w:t>
      </w:r>
      <w:r w:rsidR="00106FEF">
        <w:rPr>
          <w:rFonts w:ascii="Aptos" w:hAnsi="Aptos" w:cs="Calibri"/>
          <w:sz w:val="20"/>
          <w:szCs w:val="20"/>
        </w:rPr>
        <w:t>(</w:t>
      </w:r>
      <w:r w:rsidRPr="00703AC7">
        <w:rPr>
          <w:rFonts w:ascii="Aptos" w:hAnsi="Aptos" w:cs="Calibri"/>
          <w:sz w:val="20"/>
          <w:szCs w:val="20"/>
        </w:rPr>
        <w:t>10</w:t>
      </w:r>
      <w:r w:rsidR="00D73CFE">
        <w:rPr>
          <w:rFonts w:ascii="Aptos" w:hAnsi="Aptos" w:cs="Calibri"/>
          <w:sz w:val="20"/>
          <w:szCs w:val="20"/>
        </w:rPr>
        <w:t>:</w:t>
      </w:r>
      <w:r w:rsidRPr="00703AC7">
        <w:rPr>
          <w:rFonts w:ascii="Aptos" w:hAnsi="Aptos" w:cs="Calibri"/>
          <w:sz w:val="20"/>
          <w:szCs w:val="20"/>
        </w:rPr>
        <w:t>00 e</w:t>
      </w:r>
      <w:r w:rsidR="00106FEF">
        <w:rPr>
          <w:rFonts w:ascii="Aptos" w:hAnsi="Aptos" w:cs="Calibri"/>
          <w:sz w:val="20"/>
          <w:szCs w:val="20"/>
        </w:rPr>
        <w:t>/ou</w:t>
      </w:r>
      <w:r w:rsidRPr="00703AC7">
        <w:rPr>
          <w:rFonts w:ascii="Aptos" w:hAnsi="Aptos" w:cs="Calibri"/>
          <w:sz w:val="20"/>
          <w:szCs w:val="20"/>
        </w:rPr>
        <w:t xml:space="preserve"> 14</w:t>
      </w:r>
      <w:r w:rsidR="00D73CFE">
        <w:rPr>
          <w:rFonts w:ascii="Aptos" w:hAnsi="Aptos" w:cs="Calibri"/>
          <w:sz w:val="20"/>
          <w:szCs w:val="20"/>
        </w:rPr>
        <w:t>:</w:t>
      </w:r>
      <w:r w:rsidR="00106FEF">
        <w:rPr>
          <w:rFonts w:ascii="Aptos" w:hAnsi="Aptos" w:cs="Calibri"/>
          <w:sz w:val="20"/>
          <w:szCs w:val="20"/>
        </w:rPr>
        <w:t>3</w:t>
      </w:r>
      <w:r w:rsidRPr="00703AC7">
        <w:rPr>
          <w:rFonts w:ascii="Aptos" w:hAnsi="Aptos" w:cs="Calibri"/>
          <w:sz w:val="20"/>
          <w:szCs w:val="20"/>
        </w:rPr>
        <w:t>0</w:t>
      </w:r>
      <w:r w:rsidR="00106FEF">
        <w:rPr>
          <w:rFonts w:ascii="Aptos" w:hAnsi="Aptos" w:cs="Calibri"/>
          <w:sz w:val="20"/>
          <w:szCs w:val="20"/>
        </w:rPr>
        <w:t>);</w:t>
      </w:r>
    </w:p>
    <w:p w14:paraId="578FB9A9" w14:textId="710DCDDA" w:rsidR="006716A1" w:rsidRPr="00703AC7" w:rsidRDefault="006716A1" w:rsidP="00F82668">
      <w:pPr>
        <w:pStyle w:val="BodyText"/>
        <w:numPr>
          <w:ilvl w:val="0"/>
          <w:numId w:val="20"/>
        </w:numPr>
        <w:spacing w:line="360" w:lineRule="auto"/>
        <w:rPr>
          <w:rFonts w:ascii="Aptos" w:hAnsi="Aptos" w:cs="Calibri"/>
          <w:sz w:val="20"/>
          <w:szCs w:val="20"/>
        </w:rPr>
      </w:pPr>
      <w:r w:rsidRPr="00703AC7">
        <w:rPr>
          <w:rFonts w:ascii="Aptos" w:hAnsi="Aptos" w:cs="Calibri"/>
          <w:sz w:val="20"/>
          <w:szCs w:val="20"/>
        </w:rPr>
        <w:t xml:space="preserve">Central de Valorização Energética (CVE): </w:t>
      </w:r>
      <w:r w:rsidR="002850BE">
        <w:rPr>
          <w:rFonts w:ascii="Aptos" w:hAnsi="Aptos" w:cs="Calibri"/>
          <w:sz w:val="20"/>
          <w:szCs w:val="20"/>
        </w:rPr>
        <w:t>3</w:t>
      </w:r>
      <w:r w:rsidRPr="00703AC7">
        <w:rPr>
          <w:rFonts w:ascii="Aptos" w:hAnsi="Aptos" w:cs="Calibri"/>
          <w:sz w:val="20"/>
          <w:szCs w:val="20"/>
        </w:rPr>
        <w:t xml:space="preserve">ª a 4ª feira </w:t>
      </w:r>
      <w:r w:rsidR="00106FEF">
        <w:rPr>
          <w:rFonts w:ascii="Aptos" w:hAnsi="Aptos" w:cs="Calibri"/>
          <w:sz w:val="20"/>
          <w:szCs w:val="20"/>
        </w:rPr>
        <w:t>(</w:t>
      </w:r>
      <w:r w:rsidRPr="00703AC7">
        <w:rPr>
          <w:rFonts w:ascii="Aptos" w:hAnsi="Aptos" w:cs="Calibri"/>
          <w:sz w:val="20"/>
          <w:szCs w:val="20"/>
        </w:rPr>
        <w:t>10:00 e</w:t>
      </w:r>
      <w:r w:rsidR="00106FEF">
        <w:rPr>
          <w:rFonts w:ascii="Aptos" w:hAnsi="Aptos" w:cs="Calibri"/>
          <w:sz w:val="20"/>
          <w:szCs w:val="20"/>
        </w:rPr>
        <w:t>/ou</w:t>
      </w:r>
      <w:r w:rsidRPr="00703AC7">
        <w:rPr>
          <w:rFonts w:ascii="Aptos" w:hAnsi="Aptos" w:cs="Calibri"/>
          <w:sz w:val="20"/>
          <w:szCs w:val="20"/>
        </w:rPr>
        <w:t xml:space="preserve"> 14</w:t>
      </w:r>
      <w:r w:rsidR="00D73CFE">
        <w:rPr>
          <w:rFonts w:ascii="Aptos" w:hAnsi="Aptos" w:cs="Calibri"/>
          <w:sz w:val="20"/>
          <w:szCs w:val="20"/>
        </w:rPr>
        <w:t>:</w:t>
      </w:r>
      <w:r w:rsidRPr="00703AC7">
        <w:rPr>
          <w:rFonts w:ascii="Aptos" w:hAnsi="Aptos" w:cs="Calibri"/>
          <w:sz w:val="20"/>
          <w:szCs w:val="20"/>
        </w:rPr>
        <w:t>30</w:t>
      </w:r>
      <w:r w:rsidR="00106FEF">
        <w:rPr>
          <w:rFonts w:ascii="Aptos" w:hAnsi="Aptos" w:cs="Calibri"/>
          <w:sz w:val="20"/>
          <w:szCs w:val="20"/>
        </w:rPr>
        <w:t>);</w:t>
      </w:r>
    </w:p>
    <w:p w14:paraId="271E161B" w14:textId="7B82A3FA" w:rsidR="00AE45B3" w:rsidRPr="00703AC7" w:rsidRDefault="00AE45B3" w:rsidP="00F82668">
      <w:pPr>
        <w:pStyle w:val="BodyText"/>
        <w:numPr>
          <w:ilvl w:val="0"/>
          <w:numId w:val="20"/>
        </w:numPr>
        <w:spacing w:line="360" w:lineRule="auto"/>
        <w:rPr>
          <w:rFonts w:ascii="Aptos" w:hAnsi="Aptos" w:cs="Calibri"/>
          <w:sz w:val="20"/>
          <w:szCs w:val="20"/>
        </w:rPr>
      </w:pPr>
      <w:r w:rsidRPr="00703AC7">
        <w:rPr>
          <w:rFonts w:ascii="Aptos" w:hAnsi="Aptos" w:cs="Calibri"/>
          <w:sz w:val="20"/>
          <w:szCs w:val="20"/>
        </w:rPr>
        <w:t xml:space="preserve">Estação de Tratamento e Valorização Orgânica (ETVO): </w:t>
      </w:r>
      <w:r w:rsidR="002850BE">
        <w:rPr>
          <w:rFonts w:ascii="Aptos" w:hAnsi="Aptos" w:cs="Calibri"/>
          <w:sz w:val="20"/>
          <w:szCs w:val="20"/>
        </w:rPr>
        <w:t>3</w:t>
      </w:r>
      <w:r w:rsidRPr="00703AC7">
        <w:rPr>
          <w:rFonts w:ascii="Aptos" w:hAnsi="Aptos" w:cs="Calibri"/>
          <w:sz w:val="20"/>
          <w:szCs w:val="20"/>
        </w:rPr>
        <w:t>ª feira</w:t>
      </w:r>
      <w:r w:rsidR="00106FEF">
        <w:rPr>
          <w:rFonts w:ascii="Aptos" w:hAnsi="Aptos" w:cs="Calibri"/>
          <w:sz w:val="20"/>
          <w:szCs w:val="20"/>
        </w:rPr>
        <w:t xml:space="preserve"> (</w:t>
      </w:r>
      <w:r w:rsidRPr="00703AC7">
        <w:rPr>
          <w:rFonts w:ascii="Aptos" w:hAnsi="Aptos" w:cs="Calibri"/>
          <w:sz w:val="20"/>
          <w:szCs w:val="20"/>
        </w:rPr>
        <w:t>10</w:t>
      </w:r>
      <w:r w:rsidR="00D73CFE">
        <w:rPr>
          <w:rFonts w:ascii="Aptos" w:hAnsi="Aptos" w:cs="Calibri"/>
          <w:sz w:val="20"/>
          <w:szCs w:val="20"/>
        </w:rPr>
        <w:t>:0</w:t>
      </w:r>
      <w:r w:rsidRPr="00703AC7">
        <w:rPr>
          <w:rFonts w:ascii="Aptos" w:hAnsi="Aptos" w:cs="Calibri"/>
          <w:sz w:val="20"/>
          <w:szCs w:val="20"/>
        </w:rPr>
        <w:t>0 e</w:t>
      </w:r>
      <w:r w:rsidR="00106FEF">
        <w:rPr>
          <w:rFonts w:ascii="Aptos" w:hAnsi="Aptos" w:cs="Calibri"/>
          <w:sz w:val="20"/>
          <w:szCs w:val="20"/>
        </w:rPr>
        <w:t xml:space="preserve">/ou </w:t>
      </w:r>
      <w:r w:rsidRPr="00703AC7">
        <w:rPr>
          <w:rFonts w:ascii="Aptos" w:hAnsi="Aptos" w:cs="Calibri"/>
          <w:sz w:val="20"/>
          <w:szCs w:val="20"/>
        </w:rPr>
        <w:t>14</w:t>
      </w:r>
      <w:r w:rsidR="00D73CFE">
        <w:rPr>
          <w:rFonts w:ascii="Aptos" w:hAnsi="Aptos" w:cs="Calibri"/>
          <w:sz w:val="20"/>
          <w:szCs w:val="20"/>
        </w:rPr>
        <w:t>:</w:t>
      </w:r>
      <w:r w:rsidRPr="00703AC7">
        <w:rPr>
          <w:rFonts w:ascii="Aptos" w:hAnsi="Aptos" w:cs="Calibri"/>
          <w:sz w:val="20"/>
          <w:szCs w:val="20"/>
        </w:rPr>
        <w:t>30;</w:t>
      </w:r>
    </w:p>
    <w:p w14:paraId="4842D363" w14:textId="366D3024" w:rsidR="00AE45B3" w:rsidRPr="00703AC7" w:rsidRDefault="00AE45B3" w:rsidP="00F82668">
      <w:pPr>
        <w:pStyle w:val="BodyText"/>
        <w:numPr>
          <w:ilvl w:val="0"/>
          <w:numId w:val="20"/>
        </w:numPr>
        <w:spacing w:line="360" w:lineRule="auto"/>
        <w:rPr>
          <w:rFonts w:ascii="Aptos" w:hAnsi="Aptos" w:cs="Calibri"/>
          <w:sz w:val="20"/>
          <w:szCs w:val="20"/>
        </w:rPr>
      </w:pPr>
      <w:r w:rsidRPr="00703AC7">
        <w:rPr>
          <w:rFonts w:ascii="Aptos" w:hAnsi="Aptos" w:cs="Calibri"/>
          <w:sz w:val="20"/>
          <w:szCs w:val="20"/>
        </w:rPr>
        <w:t xml:space="preserve">Centro de Tratamento de Resíduos do Oeste (CTRO): </w:t>
      </w:r>
      <w:r w:rsidR="002850BE">
        <w:rPr>
          <w:rFonts w:ascii="Aptos" w:hAnsi="Aptos" w:cs="Calibri"/>
          <w:sz w:val="20"/>
          <w:szCs w:val="20"/>
        </w:rPr>
        <w:t>3</w:t>
      </w:r>
      <w:r w:rsidRPr="00703AC7">
        <w:rPr>
          <w:rFonts w:ascii="Aptos" w:hAnsi="Aptos" w:cs="Calibri"/>
          <w:sz w:val="20"/>
          <w:szCs w:val="20"/>
        </w:rPr>
        <w:t xml:space="preserve">ª a 4ª feira </w:t>
      </w:r>
      <w:r w:rsidR="00106FEF">
        <w:rPr>
          <w:rFonts w:ascii="Aptos" w:hAnsi="Aptos" w:cs="Calibri"/>
          <w:sz w:val="20"/>
          <w:szCs w:val="20"/>
        </w:rPr>
        <w:t>(</w:t>
      </w:r>
      <w:r w:rsidRPr="00703AC7">
        <w:rPr>
          <w:rFonts w:ascii="Aptos" w:hAnsi="Aptos" w:cs="Calibri"/>
          <w:sz w:val="20"/>
          <w:szCs w:val="20"/>
        </w:rPr>
        <w:t>1</w:t>
      </w:r>
      <w:r w:rsidR="00D73CFE">
        <w:rPr>
          <w:rFonts w:ascii="Aptos" w:hAnsi="Aptos" w:cs="Calibri"/>
          <w:sz w:val="20"/>
          <w:szCs w:val="20"/>
        </w:rPr>
        <w:t>0:3</w:t>
      </w:r>
      <w:r w:rsidRPr="00703AC7">
        <w:rPr>
          <w:rFonts w:ascii="Aptos" w:hAnsi="Aptos" w:cs="Calibri"/>
          <w:sz w:val="20"/>
          <w:szCs w:val="20"/>
        </w:rPr>
        <w:t>0</w:t>
      </w:r>
      <w:r w:rsidR="00D73CFE">
        <w:rPr>
          <w:rFonts w:ascii="Aptos" w:hAnsi="Aptos" w:cs="Calibri"/>
          <w:sz w:val="20"/>
          <w:szCs w:val="20"/>
        </w:rPr>
        <w:t xml:space="preserve"> e/ou 14:</w:t>
      </w:r>
      <w:r w:rsidR="00501101">
        <w:rPr>
          <w:rFonts w:ascii="Aptos" w:hAnsi="Aptos" w:cs="Calibri"/>
          <w:sz w:val="20"/>
          <w:szCs w:val="20"/>
        </w:rPr>
        <w:t>0</w:t>
      </w:r>
      <w:r w:rsidR="00D73CFE">
        <w:rPr>
          <w:rFonts w:ascii="Aptos" w:hAnsi="Aptos" w:cs="Calibri"/>
          <w:sz w:val="20"/>
          <w:szCs w:val="20"/>
        </w:rPr>
        <w:t>0</w:t>
      </w:r>
      <w:r w:rsidR="00106FEF">
        <w:rPr>
          <w:rFonts w:ascii="Aptos" w:hAnsi="Aptos" w:cs="Calibri"/>
          <w:sz w:val="20"/>
          <w:szCs w:val="20"/>
        </w:rPr>
        <w:t>)</w:t>
      </w:r>
    </w:p>
    <w:p w14:paraId="630964FD" w14:textId="77777777" w:rsidR="00501101" w:rsidRDefault="00501101" w:rsidP="00F82668">
      <w:pPr>
        <w:pStyle w:val="BodyText"/>
        <w:spacing w:line="360" w:lineRule="auto"/>
        <w:rPr>
          <w:rFonts w:ascii="Aptos" w:hAnsi="Aptos" w:cs="Calibri"/>
          <w:b/>
          <w:bCs/>
          <w:sz w:val="20"/>
          <w:szCs w:val="20"/>
        </w:rPr>
      </w:pPr>
    </w:p>
    <w:p w14:paraId="2E822842" w14:textId="21BAC621" w:rsidR="0077582B" w:rsidRPr="0077582B" w:rsidRDefault="00B411DE" w:rsidP="00F82668">
      <w:pPr>
        <w:pStyle w:val="BodyText"/>
        <w:spacing w:line="360" w:lineRule="auto"/>
        <w:rPr>
          <w:rFonts w:ascii="Aptos" w:hAnsi="Aptos" w:cs="Calibri"/>
          <w:b/>
          <w:bCs/>
          <w:sz w:val="20"/>
          <w:szCs w:val="20"/>
        </w:rPr>
      </w:pPr>
      <w:r w:rsidRPr="00D73CFE">
        <w:rPr>
          <w:rFonts w:ascii="Aptos" w:hAnsi="Aptos" w:cs="Calibri"/>
          <w:b/>
          <w:bCs/>
          <w:sz w:val="20"/>
          <w:szCs w:val="20"/>
        </w:rPr>
        <w:t>A d</w:t>
      </w:r>
      <w:r w:rsidR="00106FEF" w:rsidRPr="00D73CFE">
        <w:rPr>
          <w:rFonts w:ascii="Aptos" w:hAnsi="Aptos" w:cs="Calibri"/>
          <w:b/>
          <w:bCs/>
          <w:sz w:val="20"/>
          <w:szCs w:val="20"/>
        </w:rPr>
        <w:t>uração máxima</w:t>
      </w:r>
      <w:r w:rsidRPr="00D73CFE">
        <w:rPr>
          <w:rFonts w:ascii="Aptos" w:hAnsi="Aptos" w:cs="Calibri"/>
          <w:b/>
          <w:bCs/>
          <w:sz w:val="20"/>
          <w:szCs w:val="20"/>
        </w:rPr>
        <w:t xml:space="preserve"> das visitas é </w:t>
      </w:r>
      <w:r w:rsidR="00106FEF" w:rsidRPr="00D73CFE">
        <w:rPr>
          <w:rFonts w:ascii="Aptos" w:hAnsi="Aptos" w:cs="Calibri"/>
          <w:b/>
          <w:bCs/>
          <w:sz w:val="20"/>
          <w:szCs w:val="20"/>
        </w:rPr>
        <w:t>de duas horas.</w:t>
      </w:r>
    </w:p>
    <w:p w14:paraId="07BB1176" w14:textId="77777777" w:rsidR="0077582B" w:rsidRPr="0077582B" w:rsidRDefault="0077582B" w:rsidP="0077582B">
      <w:pPr>
        <w:pStyle w:val="BodyText"/>
        <w:spacing w:line="360" w:lineRule="auto"/>
        <w:rPr>
          <w:rFonts w:ascii="Aptos" w:hAnsi="Aptos" w:cs="Calibri"/>
          <w:b/>
          <w:bCs/>
          <w:sz w:val="20"/>
          <w:szCs w:val="20"/>
        </w:rPr>
      </w:pPr>
      <w:r w:rsidRPr="0077582B">
        <w:rPr>
          <w:rFonts w:ascii="Aptos" w:hAnsi="Aptos" w:cs="Calibri"/>
          <w:b/>
          <w:bCs/>
          <w:sz w:val="20"/>
          <w:szCs w:val="20"/>
        </w:rPr>
        <w:t>Os horários acima poderão ser ajustados, mediante a necessidade da escola/autocarro.</w:t>
      </w:r>
    </w:p>
    <w:p w14:paraId="4EB133B1" w14:textId="77777777" w:rsidR="005C30A8" w:rsidRDefault="005C30A8" w:rsidP="00F82668">
      <w:pPr>
        <w:pStyle w:val="BodyText"/>
        <w:spacing w:line="360" w:lineRule="auto"/>
        <w:rPr>
          <w:rFonts w:ascii="Aptos" w:hAnsi="Aptos" w:cs="Calibri"/>
          <w:b/>
          <w:bCs/>
          <w:sz w:val="20"/>
          <w:szCs w:val="20"/>
        </w:rPr>
      </w:pPr>
    </w:p>
    <w:p w14:paraId="32B27110" w14:textId="666EBE02" w:rsidR="00D73CFE" w:rsidRDefault="005C30A8" w:rsidP="00F82668">
      <w:pPr>
        <w:pStyle w:val="BodyText"/>
        <w:spacing w:line="360" w:lineRule="auto"/>
        <w:rPr>
          <w:rFonts w:ascii="Aptos" w:hAnsi="Aptos" w:cs="Calibri"/>
          <w:sz w:val="20"/>
          <w:szCs w:val="20"/>
        </w:rPr>
      </w:pPr>
      <w:r>
        <w:rPr>
          <w:rFonts w:ascii="Aptos" w:hAnsi="Aptos" w:cs="Calibri"/>
          <w:b/>
          <w:bCs/>
          <w:sz w:val="20"/>
          <w:szCs w:val="20"/>
        </w:rPr>
        <w:t xml:space="preserve">Notas: </w:t>
      </w:r>
      <w:r w:rsidR="00AE45B3" w:rsidRPr="00B411DE">
        <w:rPr>
          <w:rFonts w:ascii="Aptos" w:hAnsi="Aptos" w:cs="Calibri"/>
          <w:sz w:val="20"/>
          <w:szCs w:val="20"/>
        </w:rPr>
        <w:t>As visitas à CVE e à ETVO serão agendadas apenas para grupos que estejam a desenvolver projetos específicos e com temas relacionados com o processo de tratamento destas instalações, devido à complexidade das mesmas.</w:t>
      </w:r>
    </w:p>
    <w:p w14:paraId="0DB52869" w14:textId="77777777" w:rsidR="00F82668" w:rsidRPr="00703AC7" w:rsidRDefault="00F82668" w:rsidP="00F82668">
      <w:pPr>
        <w:pStyle w:val="BodyText"/>
        <w:spacing w:line="360" w:lineRule="auto"/>
        <w:rPr>
          <w:rFonts w:ascii="Aptos" w:hAnsi="Aptos" w:cs="Calibri"/>
          <w:sz w:val="20"/>
          <w:szCs w:val="20"/>
          <w:u w:val="single"/>
        </w:rPr>
      </w:pPr>
    </w:p>
    <w:p w14:paraId="5B1E2807" w14:textId="61BAD485" w:rsidR="00F82668" w:rsidRDefault="00AE45B3" w:rsidP="00F82668">
      <w:pPr>
        <w:pStyle w:val="BodyText"/>
        <w:spacing w:line="360" w:lineRule="auto"/>
        <w:rPr>
          <w:rFonts w:ascii="Aptos" w:hAnsi="Aptos" w:cs="Calibri"/>
          <w:b/>
          <w:sz w:val="20"/>
          <w:szCs w:val="20"/>
        </w:rPr>
      </w:pPr>
      <w:r w:rsidRPr="00703AC7">
        <w:rPr>
          <w:rFonts w:ascii="Aptos" w:hAnsi="Aptos" w:cs="Calibri"/>
          <w:b/>
          <w:sz w:val="20"/>
          <w:szCs w:val="20"/>
        </w:rPr>
        <w:t>Nº de Visitantes</w:t>
      </w:r>
      <w:r w:rsidR="00B411DE">
        <w:rPr>
          <w:rFonts w:ascii="Aptos" w:hAnsi="Aptos" w:cs="Calibri"/>
          <w:b/>
          <w:sz w:val="20"/>
          <w:szCs w:val="20"/>
        </w:rPr>
        <w:t xml:space="preserve"> e Níveis de Ensino</w:t>
      </w:r>
    </w:p>
    <w:p w14:paraId="72F0BBA2" w14:textId="154F999C" w:rsidR="00B411DE" w:rsidRDefault="00B411DE" w:rsidP="00F82668">
      <w:pPr>
        <w:pStyle w:val="BodyText"/>
        <w:spacing w:line="360" w:lineRule="auto"/>
        <w:rPr>
          <w:rFonts w:ascii="Aptos" w:hAnsi="Aptos" w:cs="Calibri"/>
          <w:sz w:val="20"/>
          <w:szCs w:val="20"/>
        </w:rPr>
      </w:pPr>
      <w:r>
        <w:rPr>
          <w:rFonts w:ascii="Aptos" w:hAnsi="Aptos" w:cs="Calibri"/>
          <w:sz w:val="20"/>
          <w:szCs w:val="20"/>
        </w:rPr>
        <w:t xml:space="preserve">Entre 10 e </w:t>
      </w:r>
      <w:r w:rsidR="00AE45B3" w:rsidRPr="00703AC7">
        <w:rPr>
          <w:rFonts w:ascii="Aptos" w:hAnsi="Aptos" w:cs="Calibri"/>
          <w:sz w:val="20"/>
          <w:szCs w:val="20"/>
        </w:rPr>
        <w:t>30 visitantes para o CTE, CVE e ETVO e até 50 visitantes para o CTRO.</w:t>
      </w:r>
    </w:p>
    <w:p w14:paraId="633FA5D2" w14:textId="19F79FCE" w:rsidR="00B411DE" w:rsidRPr="00703AC7" w:rsidRDefault="00B411DE" w:rsidP="00B411DE">
      <w:pPr>
        <w:pStyle w:val="BodyText"/>
        <w:numPr>
          <w:ilvl w:val="0"/>
          <w:numId w:val="19"/>
        </w:numPr>
        <w:spacing w:line="360" w:lineRule="auto"/>
        <w:rPr>
          <w:rFonts w:ascii="Aptos" w:hAnsi="Aptos" w:cs="Calibri"/>
          <w:sz w:val="20"/>
          <w:szCs w:val="20"/>
        </w:rPr>
      </w:pPr>
      <w:r w:rsidRPr="00703AC7">
        <w:rPr>
          <w:rFonts w:ascii="Aptos" w:hAnsi="Aptos" w:cs="Calibri"/>
          <w:sz w:val="20"/>
          <w:szCs w:val="20"/>
        </w:rPr>
        <w:t>CTE e CTRO –</w:t>
      </w:r>
      <w:r w:rsidR="0077582B">
        <w:rPr>
          <w:rFonts w:ascii="Aptos" w:hAnsi="Aptos" w:cs="Calibri"/>
          <w:sz w:val="20"/>
          <w:szCs w:val="20"/>
        </w:rPr>
        <w:t xml:space="preserve"> para</w:t>
      </w:r>
      <w:r>
        <w:rPr>
          <w:rFonts w:ascii="Aptos" w:hAnsi="Aptos" w:cs="Calibri"/>
          <w:sz w:val="20"/>
          <w:szCs w:val="20"/>
        </w:rPr>
        <w:t xml:space="preserve"> alunos a partir do</w:t>
      </w:r>
      <w:r w:rsidRPr="00703AC7">
        <w:rPr>
          <w:rFonts w:ascii="Aptos" w:hAnsi="Aptos" w:cs="Calibri"/>
          <w:sz w:val="20"/>
          <w:szCs w:val="20"/>
        </w:rPr>
        <w:t xml:space="preserve"> 5º ano;</w:t>
      </w:r>
    </w:p>
    <w:p w14:paraId="1BC95ACF" w14:textId="6D7F6ACC" w:rsidR="00B411DE" w:rsidRPr="00703AC7" w:rsidRDefault="00B411DE" w:rsidP="00B411DE">
      <w:pPr>
        <w:pStyle w:val="BodyText"/>
        <w:numPr>
          <w:ilvl w:val="0"/>
          <w:numId w:val="19"/>
        </w:numPr>
        <w:spacing w:line="360" w:lineRule="auto"/>
        <w:rPr>
          <w:rFonts w:ascii="Aptos" w:hAnsi="Aptos" w:cs="Calibri"/>
          <w:sz w:val="20"/>
          <w:szCs w:val="20"/>
        </w:rPr>
      </w:pPr>
      <w:r w:rsidRPr="00703AC7">
        <w:rPr>
          <w:rFonts w:ascii="Aptos" w:hAnsi="Aptos" w:cs="Calibri"/>
          <w:sz w:val="20"/>
          <w:szCs w:val="20"/>
        </w:rPr>
        <w:t xml:space="preserve">CVE – </w:t>
      </w:r>
      <w:r w:rsidR="0077582B">
        <w:rPr>
          <w:rFonts w:ascii="Aptos" w:hAnsi="Aptos" w:cs="Calibri"/>
          <w:sz w:val="20"/>
          <w:szCs w:val="20"/>
        </w:rPr>
        <w:t xml:space="preserve">para alunos a partir do </w:t>
      </w:r>
      <w:r w:rsidRPr="00703AC7">
        <w:rPr>
          <w:rFonts w:ascii="Aptos" w:hAnsi="Aptos" w:cs="Calibri"/>
          <w:sz w:val="20"/>
          <w:szCs w:val="20"/>
        </w:rPr>
        <w:t>7º ano;</w:t>
      </w:r>
    </w:p>
    <w:p w14:paraId="16AD71CC" w14:textId="7CCADBCB" w:rsidR="00B411DE" w:rsidRPr="00703AC7" w:rsidRDefault="00B411DE" w:rsidP="00B411DE">
      <w:pPr>
        <w:pStyle w:val="BodyText"/>
        <w:numPr>
          <w:ilvl w:val="0"/>
          <w:numId w:val="19"/>
        </w:numPr>
        <w:spacing w:line="360" w:lineRule="auto"/>
        <w:rPr>
          <w:rFonts w:ascii="Aptos" w:hAnsi="Aptos" w:cs="Calibri"/>
          <w:sz w:val="20"/>
          <w:szCs w:val="20"/>
        </w:rPr>
      </w:pPr>
      <w:r w:rsidRPr="00703AC7">
        <w:rPr>
          <w:rFonts w:ascii="Aptos" w:hAnsi="Aptos" w:cs="Calibri"/>
          <w:sz w:val="20"/>
          <w:szCs w:val="20"/>
        </w:rPr>
        <w:t xml:space="preserve">ETVO – </w:t>
      </w:r>
      <w:r w:rsidR="0077582B">
        <w:rPr>
          <w:rFonts w:ascii="Aptos" w:hAnsi="Aptos" w:cs="Calibri"/>
          <w:sz w:val="20"/>
          <w:szCs w:val="20"/>
        </w:rPr>
        <w:t xml:space="preserve">para alunos a partir do </w:t>
      </w:r>
      <w:r w:rsidRPr="00703AC7">
        <w:rPr>
          <w:rFonts w:ascii="Aptos" w:hAnsi="Aptos" w:cs="Calibri"/>
          <w:sz w:val="20"/>
          <w:szCs w:val="20"/>
        </w:rPr>
        <w:t>10º ano.</w:t>
      </w:r>
    </w:p>
    <w:p w14:paraId="00F44BC2" w14:textId="77777777" w:rsidR="00F82668" w:rsidRPr="00703AC7" w:rsidRDefault="00F82668" w:rsidP="00F82668">
      <w:pPr>
        <w:pStyle w:val="BodyText"/>
        <w:spacing w:line="360" w:lineRule="auto"/>
        <w:rPr>
          <w:rFonts w:ascii="Aptos" w:hAnsi="Aptos" w:cs="Calibri"/>
          <w:sz w:val="20"/>
          <w:szCs w:val="20"/>
        </w:rPr>
      </w:pPr>
    </w:p>
    <w:p w14:paraId="4BF941F0" w14:textId="77777777" w:rsidR="00AE45B3" w:rsidRPr="00B52715" w:rsidRDefault="00AE45B3" w:rsidP="00F82668">
      <w:pPr>
        <w:pStyle w:val="BodyText"/>
        <w:spacing w:line="360" w:lineRule="auto"/>
        <w:rPr>
          <w:rFonts w:ascii="Aptos" w:hAnsi="Aptos" w:cs="Calibri"/>
          <w:b/>
          <w:sz w:val="20"/>
          <w:szCs w:val="20"/>
        </w:rPr>
      </w:pPr>
      <w:r w:rsidRPr="00B52715">
        <w:rPr>
          <w:rFonts w:ascii="Aptos" w:hAnsi="Aptos" w:cs="Calibri"/>
          <w:b/>
          <w:sz w:val="20"/>
          <w:szCs w:val="20"/>
        </w:rPr>
        <w:t>Calendarização das visitas</w:t>
      </w:r>
    </w:p>
    <w:p w14:paraId="2B76FC45" w14:textId="20AA350D" w:rsidR="00B52715" w:rsidRPr="00B52715" w:rsidRDefault="001C044F" w:rsidP="00B52715">
      <w:pPr>
        <w:spacing w:line="360" w:lineRule="auto"/>
        <w:jc w:val="both"/>
        <w:rPr>
          <w:rFonts w:ascii="Aptos" w:hAnsi="Aptos" w:cs="Calibri"/>
          <w:sz w:val="20"/>
          <w:szCs w:val="20"/>
        </w:rPr>
      </w:pPr>
      <w:r w:rsidRPr="00B52715">
        <w:rPr>
          <w:rFonts w:ascii="Aptos" w:hAnsi="Aptos" w:cs="Calibri"/>
          <w:sz w:val="20"/>
          <w:szCs w:val="20"/>
        </w:rPr>
        <w:t>As visitas podem realizar-se entre outubro de 2024 e junho de 2025. De acordo com a dimensão do município</w:t>
      </w:r>
      <w:r w:rsidR="00B66465">
        <w:rPr>
          <w:rFonts w:ascii="Aptos" w:hAnsi="Aptos" w:cs="Calibri"/>
          <w:sz w:val="20"/>
          <w:szCs w:val="20"/>
        </w:rPr>
        <w:t xml:space="preserve"> e respetivos pedidos</w:t>
      </w:r>
      <w:r w:rsidRPr="00B52715">
        <w:rPr>
          <w:rFonts w:ascii="Aptos" w:hAnsi="Aptos" w:cs="Calibri"/>
          <w:sz w:val="20"/>
          <w:szCs w:val="20"/>
        </w:rPr>
        <w:t>, a Valorsul indicará a cada um, o número de visitas atribuídas</w:t>
      </w:r>
      <w:r w:rsidR="00B52715" w:rsidRPr="00B52715">
        <w:rPr>
          <w:rFonts w:ascii="Aptos" w:hAnsi="Aptos" w:cs="Calibri"/>
          <w:sz w:val="20"/>
          <w:szCs w:val="20"/>
        </w:rPr>
        <w:t>.</w:t>
      </w:r>
    </w:p>
    <w:p w14:paraId="2555CA30" w14:textId="18842446" w:rsidR="001C044F" w:rsidRPr="00B52715" w:rsidRDefault="001C044F" w:rsidP="00B52715">
      <w:pPr>
        <w:spacing w:line="360" w:lineRule="auto"/>
        <w:jc w:val="both"/>
        <w:rPr>
          <w:rFonts w:ascii="Aptos" w:hAnsi="Aptos" w:cs="Calibri"/>
          <w:sz w:val="20"/>
          <w:szCs w:val="20"/>
        </w:rPr>
      </w:pPr>
      <w:r w:rsidRPr="00B52715">
        <w:rPr>
          <w:rFonts w:ascii="Aptos" w:hAnsi="Aptos" w:cs="Calibri"/>
          <w:sz w:val="20"/>
          <w:szCs w:val="20"/>
        </w:rPr>
        <w:t xml:space="preserve">As propostas para a calendarização das visitas devem ser enviadas, no mínimo, com um mês de antecedência, para o endereço de </w:t>
      </w:r>
      <w:hyperlink r:id="rId9" w:history="1">
        <w:r w:rsidRPr="00B52715">
          <w:rPr>
            <w:rStyle w:val="Hyperlink"/>
            <w:rFonts w:ascii="Aptos" w:hAnsi="Aptos" w:cs="Calibri"/>
            <w:sz w:val="20"/>
            <w:szCs w:val="20"/>
          </w:rPr>
          <w:t>ecovalor@valorsul.pt</w:t>
        </w:r>
      </w:hyperlink>
      <w:r w:rsidRPr="00B52715">
        <w:rPr>
          <w:rFonts w:ascii="Aptos" w:hAnsi="Aptos" w:cs="Calibri"/>
          <w:sz w:val="20"/>
          <w:szCs w:val="20"/>
        </w:rPr>
        <w:t xml:space="preserve">. </w:t>
      </w:r>
    </w:p>
    <w:p w14:paraId="5443A757" w14:textId="29A832C6" w:rsidR="00F82668" w:rsidRDefault="00B411DE" w:rsidP="00F82668">
      <w:pPr>
        <w:pStyle w:val="BodyText"/>
        <w:spacing w:line="360" w:lineRule="auto"/>
        <w:rPr>
          <w:rFonts w:ascii="Aptos" w:hAnsi="Aptos" w:cs="Calibri"/>
          <w:b/>
          <w:sz w:val="20"/>
          <w:szCs w:val="20"/>
        </w:rPr>
      </w:pPr>
      <w:r>
        <w:rPr>
          <w:rFonts w:ascii="Aptos" w:hAnsi="Aptos" w:cs="Calibri"/>
          <w:b/>
          <w:sz w:val="20"/>
          <w:szCs w:val="20"/>
        </w:rPr>
        <w:t>Normas de Segurança</w:t>
      </w:r>
    </w:p>
    <w:p w14:paraId="1832C998" w14:textId="54701AEC" w:rsidR="00AE45B3" w:rsidRDefault="006D7F4B" w:rsidP="00F82668">
      <w:pPr>
        <w:pStyle w:val="NoSpacing"/>
      </w:pPr>
      <w:r>
        <w:t>Regulamento em anexo, que deve ser partilhado com os professores responsáveis pela marcação das visitas.</w:t>
      </w:r>
    </w:p>
    <w:p w14:paraId="70C595DD" w14:textId="77777777" w:rsidR="001E4D16" w:rsidRDefault="001E4D16" w:rsidP="00F82668">
      <w:pPr>
        <w:pStyle w:val="NoSpacing"/>
      </w:pPr>
    </w:p>
    <w:p w14:paraId="55B80EE7" w14:textId="77777777" w:rsidR="00746AA7" w:rsidRPr="00703AC7" w:rsidRDefault="00746AA7" w:rsidP="00746AA7">
      <w:pPr>
        <w:pStyle w:val="NoSpacing"/>
      </w:pPr>
    </w:p>
    <w:p w14:paraId="112084D8" w14:textId="77777777" w:rsidR="00746AA7" w:rsidRPr="00703AC7" w:rsidRDefault="00746AA7" w:rsidP="00746AA7">
      <w:pPr>
        <w:pStyle w:val="Heading1"/>
        <w:spacing w:line="360" w:lineRule="auto"/>
        <w:jc w:val="both"/>
        <w:rPr>
          <w:rFonts w:ascii="Aptos" w:hAnsi="Aptos" w:cs="Calibri"/>
          <w:caps/>
          <w:color w:val="auto"/>
          <w:sz w:val="20"/>
          <w:szCs w:val="20"/>
        </w:rPr>
      </w:pPr>
      <w:r w:rsidRPr="00703AC7">
        <w:rPr>
          <w:rFonts w:ascii="Aptos" w:hAnsi="Aptos" w:cs="Calibri"/>
          <w:caps/>
          <w:color w:val="auto"/>
          <w:sz w:val="20"/>
          <w:szCs w:val="20"/>
        </w:rPr>
        <w:t xml:space="preserve">Materias Informativos </w:t>
      </w:r>
    </w:p>
    <w:p w14:paraId="27950C8A" w14:textId="1FB25B0B" w:rsidR="00746AA7" w:rsidRDefault="00746AA7" w:rsidP="00746AA7">
      <w:pPr>
        <w:numPr>
          <w:ilvl w:val="0"/>
          <w:numId w:val="24"/>
        </w:numPr>
        <w:spacing w:after="0" w:line="360" w:lineRule="auto"/>
        <w:jc w:val="both"/>
        <w:rPr>
          <w:rFonts w:ascii="Aptos" w:hAnsi="Aptos" w:cs="Calibri"/>
          <w:sz w:val="20"/>
          <w:szCs w:val="20"/>
        </w:rPr>
      </w:pPr>
      <w:r w:rsidRPr="00703AC7">
        <w:rPr>
          <w:rFonts w:ascii="Aptos" w:hAnsi="Aptos" w:cs="Calibri"/>
          <w:sz w:val="20"/>
          <w:szCs w:val="20"/>
        </w:rPr>
        <w:t>Cartaz Recicla e Ganha;</w:t>
      </w:r>
    </w:p>
    <w:p w14:paraId="1C0EDB35" w14:textId="77777777" w:rsidR="00746AA7" w:rsidRPr="00703AC7" w:rsidRDefault="00746AA7" w:rsidP="00746AA7">
      <w:pPr>
        <w:numPr>
          <w:ilvl w:val="0"/>
          <w:numId w:val="24"/>
        </w:numPr>
        <w:spacing w:after="0" w:line="360" w:lineRule="auto"/>
        <w:jc w:val="both"/>
        <w:rPr>
          <w:rFonts w:ascii="Aptos" w:hAnsi="Aptos" w:cs="Calibri"/>
          <w:sz w:val="20"/>
          <w:szCs w:val="20"/>
        </w:rPr>
      </w:pPr>
      <w:r w:rsidRPr="00703AC7">
        <w:rPr>
          <w:rFonts w:ascii="Aptos" w:hAnsi="Aptos" w:cs="Calibri"/>
          <w:sz w:val="20"/>
          <w:szCs w:val="20"/>
        </w:rPr>
        <w:t>Magnéticos;</w:t>
      </w:r>
    </w:p>
    <w:p w14:paraId="696CFB2B" w14:textId="6E5B4DB5" w:rsidR="00746AA7" w:rsidRPr="005C30A8" w:rsidRDefault="00746AA7" w:rsidP="00746AA7">
      <w:pPr>
        <w:spacing w:line="360" w:lineRule="auto"/>
        <w:jc w:val="both"/>
        <w:rPr>
          <w:rFonts w:ascii="Aptos" w:hAnsi="Aptos" w:cs="Calibri"/>
          <w:b/>
          <w:bCs/>
          <w:sz w:val="20"/>
          <w:szCs w:val="20"/>
        </w:rPr>
      </w:pPr>
      <w:r w:rsidRPr="005C30A8">
        <w:rPr>
          <w:rFonts w:ascii="Aptos" w:hAnsi="Aptos" w:cs="Calibri"/>
          <w:b/>
          <w:bCs/>
          <w:sz w:val="20"/>
          <w:szCs w:val="20"/>
        </w:rPr>
        <w:lastRenderedPageBreak/>
        <w:t>O levantamento dos materiais poderá ser efetuado na Sede ou no Armazém do CTRO, em data e hora a combinar previamente, com a antecedência mínima de uma semana.</w:t>
      </w:r>
    </w:p>
    <w:p w14:paraId="487D18C8" w14:textId="77777777" w:rsidR="001E4D16" w:rsidRPr="00703AC7" w:rsidRDefault="001E4D16" w:rsidP="00F82668">
      <w:pPr>
        <w:pStyle w:val="NoSpacing"/>
      </w:pPr>
    </w:p>
    <w:p w14:paraId="6F6C7E7E" w14:textId="77777777" w:rsidR="00AE45B3" w:rsidRPr="00703AC7" w:rsidRDefault="00AE45B3" w:rsidP="00F82668">
      <w:pPr>
        <w:pStyle w:val="Heading1"/>
        <w:spacing w:line="360" w:lineRule="auto"/>
        <w:jc w:val="both"/>
        <w:rPr>
          <w:rFonts w:ascii="Aptos" w:hAnsi="Aptos" w:cs="Calibri"/>
          <w:sz w:val="20"/>
          <w:szCs w:val="20"/>
        </w:rPr>
      </w:pPr>
      <w:r w:rsidRPr="00703AC7">
        <w:rPr>
          <w:rFonts w:ascii="Aptos" w:hAnsi="Aptos" w:cs="Calibri"/>
          <w:caps/>
          <w:color w:val="auto"/>
          <w:sz w:val="20"/>
          <w:szCs w:val="20"/>
        </w:rPr>
        <w:t xml:space="preserve">Concursos RECICLA e Ganha </w:t>
      </w:r>
      <w:r w:rsidRPr="00703AC7">
        <w:rPr>
          <w:rFonts w:ascii="Aptos" w:hAnsi="Aptos" w:cs="Calibri"/>
          <w:sz w:val="20"/>
          <w:szCs w:val="20"/>
        </w:rPr>
        <w:t> </w:t>
      </w:r>
    </w:p>
    <w:p w14:paraId="303DA368" w14:textId="31071A38" w:rsidR="00AE45B3" w:rsidRDefault="001E4D16" w:rsidP="00F82668">
      <w:pPr>
        <w:pStyle w:val="NormalWeb"/>
        <w:spacing w:before="0" w:beforeAutospacing="0" w:after="0" w:afterAutospacing="0" w:line="360" w:lineRule="auto"/>
        <w:jc w:val="both"/>
        <w:rPr>
          <w:rFonts w:ascii="Aptos" w:hAnsi="Aptos" w:cs="Calibri"/>
          <w:sz w:val="20"/>
          <w:szCs w:val="20"/>
        </w:rPr>
      </w:pPr>
      <w:r>
        <w:rPr>
          <w:rFonts w:ascii="Aptos" w:hAnsi="Aptos" w:cs="Calibri"/>
          <w:sz w:val="20"/>
          <w:szCs w:val="20"/>
        </w:rPr>
        <w:t>C</w:t>
      </w:r>
      <w:r w:rsidR="00AE45B3" w:rsidRPr="00703AC7">
        <w:rPr>
          <w:rFonts w:ascii="Aptos" w:hAnsi="Aptos" w:cs="Calibri"/>
          <w:sz w:val="20"/>
          <w:szCs w:val="20"/>
        </w:rPr>
        <w:t>onsiste numa competição entre escolas de qualquer nível de ensino e dimensão, do mesmo município</w:t>
      </w:r>
      <w:r>
        <w:rPr>
          <w:rFonts w:ascii="Aptos" w:hAnsi="Aptos" w:cs="Calibri"/>
          <w:sz w:val="20"/>
          <w:szCs w:val="20"/>
        </w:rPr>
        <w:t xml:space="preserve">, com o </w:t>
      </w:r>
      <w:r w:rsidRPr="00703AC7">
        <w:rPr>
          <w:rFonts w:ascii="Aptos" w:hAnsi="Aptos" w:cs="Calibri"/>
          <w:sz w:val="20"/>
          <w:szCs w:val="20"/>
        </w:rPr>
        <w:t>objetivo</w:t>
      </w:r>
      <w:r>
        <w:rPr>
          <w:rFonts w:ascii="Aptos" w:hAnsi="Aptos" w:cs="Calibri"/>
          <w:sz w:val="20"/>
          <w:szCs w:val="20"/>
        </w:rPr>
        <w:t xml:space="preserve"> de</w:t>
      </w:r>
      <w:r w:rsidRPr="00703AC7">
        <w:rPr>
          <w:rFonts w:ascii="Aptos" w:hAnsi="Aptos" w:cs="Calibri"/>
          <w:sz w:val="20"/>
          <w:szCs w:val="20"/>
        </w:rPr>
        <w:t xml:space="preserve"> premiar as escolas que reciclam os seus resíduos recicláveis</w:t>
      </w:r>
      <w:r>
        <w:rPr>
          <w:rFonts w:ascii="Aptos" w:hAnsi="Aptos" w:cs="Calibri"/>
          <w:sz w:val="20"/>
          <w:szCs w:val="20"/>
        </w:rPr>
        <w:t>.</w:t>
      </w:r>
    </w:p>
    <w:p w14:paraId="34CC64E3" w14:textId="77777777" w:rsidR="001E4D16" w:rsidRDefault="001E4D16" w:rsidP="00F82668">
      <w:pPr>
        <w:pStyle w:val="NormalWeb"/>
        <w:spacing w:before="0" w:beforeAutospacing="0" w:after="0" w:afterAutospacing="0" w:line="360" w:lineRule="auto"/>
        <w:jc w:val="both"/>
        <w:rPr>
          <w:rFonts w:ascii="Aptos" w:hAnsi="Aptos" w:cs="Calibri"/>
          <w:sz w:val="20"/>
          <w:szCs w:val="20"/>
        </w:rPr>
      </w:pPr>
    </w:p>
    <w:p w14:paraId="3C99832D" w14:textId="3A2EA91C" w:rsidR="001E4D16" w:rsidRPr="001E4D16" w:rsidRDefault="001E4D16" w:rsidP="00F82668">
      <w:pPr>
        <w:pStyle w:val="NormalWeb"/>
        <w:spacing w:before="0" w:beforeAutospacing="0" w:after="0" w:afterAutospacing="0" w:line="360" w:lineRule="auto"/>
        <w:jc w:val="both"/>
        <w:rPr>
          <w:rFonts w:ascii="Aptos" w:hAnsi="Aptos" w:cs="Calibri"/>
          <w:b/>
          <w:bCs/>
          <w:sz w:val="20"/>
          <w:szCs w:val="20"/>
        </w:rPr>
      </w:pPr>
      <w:r w:rsidRPr="001E4D16">
        <w:rPr>
          <w:rFonts w:ascii="Aptos" w:hAnsi="Aptos" w:cs="Calibri"/>
          <w:b/>
          <w:bCs/>
          <w:sz w:val="20"/>
          <w:szCs w:val="20"/>
        </w:rPr>
        <w:t>Modelo de Recolha</w:t>
      </w:r>
    </w:p>
    <w:p w14:paraId="3DA442EF" w14:textId="556662F8" w:rsidR="006358D8" w:rsidRPr="00EA7E47" w:rsidRDefault="006358D8" w:rsidP="00F82668">
      <w:pPr>
        <w:pStyle w:val="NormalWeb"/>
        <w:numPr>
          <w:ilvl w:val="0"/>
          <w:numId w:val="35"/>
        </w:numPr>
        <w:spacing w:before="0" w:beforeAutospacing="0" w:after="0" w:afterAutospacing="0" w:line="360" w:lineRule="auto"/>
        <w:jc w:val="both"/>
        <w:rPr>
          <w:rFonts w:ascii="Aptos" w:hAnsi="Aptos" w:cs="Calibri"/>
          <w:sz w:val="20"/>
          <w:szCs w:val="20"/>
        </w:rPr>
      </w:pPr>
      <w:r w:rsidRPr="00EA7E47">
        <w:rPr>
          <w:rFonts w:ascii="Aptos" w:hAnsi="Aptos" w:cs="Calibri"/>
          <w:sz w:val="20"/>
          <w:szCs w:val="20"/>
        </w:rPr>
        <w:t>Ecoponto de rua para todas as escolas com recolha seletiva efetuada pela Valorsul</w:t>
      </w:r>
      <w:r w:rsidR="00C82446" w:rsidRPr="00EA7E47">
        <w:rPr>
          <w:rFonts w:ascii="Aptos" w:hAnsi="Aptos" w:cs="Calibri"/>
          <w:sz w:val="20"/>
          <w:szCs w:val="20"/>
        </w:rPr>
        <w:t xml:space="preserve"> e com ecoponto até 50 metros de distância</w:t>
      </w:r>
      <w:r w:rsidRPr="00EA7E47">
        <w:rPr>
          <w:rFonts w:ascii="Aptos" w:hAnsi="Aptos" w:cs="Calibri"/>
          <w:sz w:val="20"/>
          <w:szCs w:val="20"/>
        </w:rPr>
        <w:t>;</w:t>
      </w:r>
    </w:p>
    <w:p w14:paraId="5F4316A0" w14:textId="04168A64" w:rsidR="00C82446" w:rsidRPr="00EA7E47" w:rsidRDefault="00C82446" w:rsidP="00F82668">
      <w:pPr>
        <w:pStyle w:val="NormalWeb"/>
        <w:numPr>
          <w:ilvl w:val="0"/>
          <w:numId w:val="35"/>
        </w:numPr>
        <w:spacing w:before="0" w:beforeAutospacing="0" w:after="0" w:afterAutospacing="0" w:line="360" w:lineRule="auto"/>
        <w:jc w:val="both"/>
        <w:rPr>
          <w:rFonts w:ascii="Aptos" w:hAnsi="Aptos" w:cs="Calibri"/>
          <w:sz w:val="20"/>
          <w:szCs w:val="20"/>
        </w:rPr>
      </w:pPr>
      <w:r w:rsidRPr="00EA7E47">
        <w:rPr>
          <w:rFonts w:ascii="Aptos" w:hAnsi="Aptos" w:cs="Calibri"/>
          <w:sz w:val="20"/>
          <w:szCs w:val="20"/>
        </w:rPr>
        <w:t>Saco no interior da escola cujos municípios optem por este modelo de recolha (apenas amarelo);</w:t>
      </w:r>
    </w:p>
    <w:p w14:paraId="5EA36AB3" w14:textId="7650D533" w:rsidR="00C82446" w:rsidRPr="00EA7E47" w:rsidRDefault="00C82446" w:rsidP="00F82668">
      <w:pPr>
        <w:pStyle w:val="NormalWeb"/>
        <w:numPr>
          <w:ilvl w:val="0"/>
          <w:numId w:val="35"/>
        </w:numPr>
        <w:spacing w:before="0" w:beforeAutospacing="0" w:after="0" w:afterAutospacing="0" w:line="360" w:lineRule="auto"/>
        <w:jc w:val="both"/>
        <w:rPr>
          <w:rFonts w:ascii="Aptos" w:hAnsi="Aptos" w:cs="Calibri"/>
          <w:sz w:val="20"/>
          <w:szCs w:val="20"/>
        </w:rPr>
      </w:pPr>
      <w:r w:rsidRPr="00EA7E47">
        <w:rPr>
          <w:rFonts w:ascii="Aptos" w:hAnsi="Aptos" w:cs="Calibri"/>
          <w:sz w:val="20"/>
          <w:szCs w:val="20"/>
        </w:rPr>
        <w:t>Optar por um único modelo de recolha (sacos no interior da escola ou ecoponto de rua), apenas no caso do amarelo.</w:t>
      </w:r>
    </w:p>
    <w:p w14:paraId="7CECE8F4" w14:textId="6B748C80" w:rsidR="00C82446" w:rsidRPr="00EA7E47" w:rsidRDefault="00C82446" w:rsidP="00F82668">
      <w:pPr>
        <w:pStyle w:val="NormalWeb"/>
        <w:numPr>
          <w:ilvl w:val="0"/>
          <w:numId w:val="35"/>
        </w:numPr>
        <w:spacing w:before="0" w:beforeAutospacing="0" w:after="0" w:afterAutospacing="0" w:line="360" w:lineRule="auto"/>
        <w:jc w:val="both"/>
        <w:rPr>
          <w:rFonts w:ascii="Aptos" w:hAnsi="Aptos" w:cs="Calibri"/>
          <w:sz w:val="20"/>
          <w:szCs w:val="20"/>
        </w:rPr>
      </w:pPr>
      <w:r w:rsidRPr="00EA7E47">
        <w:rPr>
          <w:rFonts w:ascii="Aptos" w:hAnsi="Aptos" w:cs="Calibri"/>
          <w:sz w:val="20"/>
          <w:szCs w:val="20"/>
        </w:rPr>
        <w:t>O papel/cartão e vidro têm recolha exclusiva no ecoponto de rua, exceto os municípios responsáveis pela RS, nomeadamente Lisboa e Vila Franca de Xira.</w:t>
      </w:r>
    </w:p>
    <w:p w14:paraId="47B29B88" w14:textId="77777777" w:rsidR="00AE45B3" w:rsidRPr="00703AC7" w:rsidRDefault="00AE45B3" w:rsidP="00F82668">
      <w:pPr>
        <w:pStyle w:val="NoSpacing"/>
      </w:pPr>
    </w:p>
    <w:p w14:paraId="2A058693" w14:textId="2B1A597C" w:rsidR="00AE45B3" w:rsidRPr="00703AC7" w:rsidRDefault="00AE45B3" w:rsidP="00F82668">
      <w:pPr>
        <w:pStyle w:val="Heading1"/>
        <w:spacing w:line="360" w:lineRule="auto"/>
        <w:jc w:val="both"/>
        <w:rPr>
          <w:rFonts w:ascii="Aptos" w:hAnsi="Aptos" w:cs="Calibri"/>
          <w:sz w:val="20"/>
          <w:szCs w:val="20"/>
        </w:rPr>
      </w:pPr>
      <w:r w:rsidRPr="00703AC7">
        <w:rPr>
          <w:rFonts w:ascii="Aptos" w:hAnsi="Aptos" w:cs="Calibri"/>
          <w:color w:val="auto"/>
          <w:sz w:val="20"/>
          <w:szCs w:val="20"/>
        </w:rPr>
        <w:t>Objetivos específicos</w:t>
      </w:r>
    </w:p>
    <w:p w14:paraId="31088AE6" w14:textId="77777777" w:rsidR="00AE45B3" w:rsidRPr="00703AC7" w:rsidRDefault="00AE45B3" w:rsidP="00F82668">
      <w:pPr>
        <w:pStyle w:val="ListParagraph"/>
        <w:numPr>
          <w:ilvl w:val="0"/>
          <w:numId w:val="21"/>
        </w:numPr>
        <w:tabs>
          <w:tab w:val="left" w:pos="284"/>
        </w:tabs>
        <w:spacing w:after="0" w:line="360" w:lineRule="auto"/>
        <w:jc w:val="both"/>
        <w:rPr>
          <w:rFonts w:ascii="Aptos" w:hAnsi="Aptos" w:cs="Calibri"/>
          <w:sz w:val="20"/>
          <w:szCs w:val="20"/>
        </w:rPr>
      </w:pPr>
      <w:r w:rsidRPr="00703AC7">
        <w:rPr>
          <w:rFonts w:ascii="Aptos" w:hAnsi="Aptos" w:cs="Calibri"/>
          <w:sz w:val="20"/>
          <w:szCs w:val="20"/>
        </w:rPr>
        <w:t>Aumentar as quantidades de plástico, metal, pacotes de bebida, papel e cartão e embalagens de vidro encaminhadas para reciclagem;</w:t>
      </w:r>
    </w:p>
    <w:p w14:paraId="2FC556B3" w14:textId="77777777" w:rsidR="00AE45B3" w:rsidRPr="00703AC7" w:rsidRDefault="00AE45B3" w:rsidP="00F82668">
      <w:pPr>
        <w:pStyle w:val="ListParagraph"/>
        <w:numPr>
          <w:ilvl w:val="0"/>
          <w:numId w:val="21"/>
        </w:numPr>
        <w:tabs>
          <w:tab w:val="left" w:pos="284"/>
        </w:tabs>
        <w:spacing w:after="0" w:line="360" w:lineRule="auto"/>
        <w:jc w:val="both"/>
        <w:rPr>
          <w:rFonts w:ascii="Aptos" w:hAnsi="Aptos" w:cs="Calibri"/>
          <w:sz w:val="20"/>
          <w:szCs w:val="20"/>
        </w:rPr>
      </w:pPr>
      <w:r w:rsidRPr="00703AC7">
        <w:rPr>
          <w:rFonts w:ascii="Aptos" w:hAnsi="Aptos" w:cs="Calibri"/>
          <w:sz w:val="20"/>
          <w:szCs w:val="20"/>
        </w:rPr>
        <w:t>Sensibilizar e educar a comunidade escolar, seus familiares e comunidade envolvente para a correta utilização dos Ecopontos e incentivar a Reciclagem.</w:t>
      </w:r>
    </w:p>
    <w:p w14:paraId="409BCCE5" w14:textId="77777777" w:rsidR="00AE45B3" w:rsidRPr="00703AC7" w:rsidRDefault="00AE45B3" w:rsidP="00F82668">
      <w:pPr>
        <w:pStyle w:val="NoSpacing"/>
      </w:pPr>
    </w:p>
    <w:p w14:paraId="34104C0D" w14:textId="3EEBE811" w:rsidR="00AE45B3" w:rsidRPr="00703AC7" w:rsidRDefault="006358D8" w:rsidP="00F82668">
      <w:pPr>
        <w:pStyle w:val="Heading1"/>
        <w:spacing w:line="360" w:lineRule="auto"/>
        <w:jc w:val="both"/>
        <w:rPr>
          <w:rFonts w:ascii="Aptos" w:hAnsi="Aptos" w:cs="Calibri"/>
          <w:b w:val="0"/>
          <w:sz w:val="20"/>
          <w:szCs w:val="20"/>
        </w:rPr>
      </w:pPr>
      <w:r>
        <w:rPr>
          <w:rFonts w:ascii="Aptos" w:hAnsi="Aptos" w:cs="Calibri"/>
          <w:color w:val="auto"/>
          <w:sz w:val="20"/>
          <w:szCs w:val="20"/>
        </w:rPr>
        <w:t>Monitorização e Regras</w:t>
      </w:r>
    </w:p>
    <w:p w14:paraId="146BAF90" w14:textId="03663F92" w:rsidR="00A85541" w:rsidRDefault="00A85541" w:rsidP="00F82668">
      <w:pPr>
        <w:pStyle w:val="BodyText"/>
        <w:numPr>
          <w:ilvl w:val="0"/>
          <w:numId w:val="22"/>
        </w:numPr>
        <w:spacing w:line="360" w:lineRule="auto"/>
        <w:contextualSpacing/>
        <w:rPr>
          <w:rFonts w:ascii="Aptos" w:hAnsi="Aptos" w:cs="Calibri"/>
          <w:sz w:val="20"/>
          <w:szCs w:val="20"/>
        </w:rPr>
      </w:pPr>
      <w:r>
        <w:rPr>
          <w:rFonts w:ascii="Aptos" w:hAnsi="Aptos" w:cs="Calibri"/>
          <w:sz w:val="20"/>
          <w:szCs w:val="20"/>
        </w:rPr>
        <w:t>Todas as escolas são consideradas inscritas nas três fileiras, mediante validação do respetivo município;</w:t>
      </w:r>
    </w:p>
    <w:p w14:paraId="7370C338" w14:textId="0F30EF7C" w:rsidR="00C61B7C" w:rsidRPr="00EA7E47" w:rsidRDefault="00D73CFE" w:rsidP="00D73CFE">
      <w:pPr>
        <w:pStyle w:val="BodyText"/>
        <w:numPr>
          <w:ilvl w:val="0"/>
          <w:numId w:val="22"/>
        </w:numPr>
        <w:snapToGrid w:val="0"/>
        <w:spacing w:line="360" w:lineRule="auto"/>
        <w:rPr>
          <w:rFonts w:ascii="Aptos" w:hAnsi="Aptos" w:cs="Calibri"/>
          <w:sz w:val="20"/>
          <w:szCs w:val="20"/>
        </w:rPr>
      </w:pPr>
      <w:r w:rsidRPr="00EA7E47">
        <w:rPr>
          <w:rFonts w:ascii="Aptos" w:hAnsi="Aptos" w:cs="Calibri"/>
          <w:sz w:val="20"/>
          <w:szCs w:val="20"/>
        </w:rPr>
        <w:t>Os concursos têm início, obrigatoriamente, em setembro, e término a 31 de maio do ano seguinte, e</w:t>
      </w:r>
      <w:r w:rsidR="00C61B7C" w:rsidRPr="00EA7E47">
        <w:rPr>
          <w:rFonts w:ascii="Aptos" w:hAnsi="Aptos" w:cs="Calibri"/>
          <w:sz w:val="20"/>
          <w:szCs w:val="20"/>
        </w:rPr>
        <w:t>xceto nas escolas com recolha dos serviços municipais, que poder</w:t>
      </w:r>
      <w:r w:rsidRPr="00EA7E47">
        <w:rPr>
          <w:rFonts w:ascii="Aptos" w:hAnsi="Aptos" w:cs="Calibri"/>
          <w:sz w:val="20"/>
          <w:szCs w:val="20"/>
        </w:rPr>
        <w:t>ão</w:t>
      </w:r>
      <w:r w:rsidR="00C61B7C" w:rsidRPr="00EA7E47">
        <w:rPr>
          <w:rFonts w:ascii="Aptos" w:hAnsi="Aptos" w:cs="Calibri"/>
          <w:sz w:val="20"/>
          <w:szCs w:val="20"/>
        </w:rPr>
        <w:t xml:space="preserve"> ter início em janeiro. Escolas que mantenham a recolha entre os meses de junho e agosto, </w:t>
      </w:r>
      <w:r w:rsidRPr="00EA7E47">
        <w:rPr>
          <w:rFonts w:ascii="Aptos" w:hAnsi="Aptos" w:cs="Calibri"/>
          <w:sz w:val="20"/>
          <w:szCs w:val="20"/>
        </w:rPr>
        <w:t>as quantidades recolhidas serão</w:t>
      </w:r>
      <w:r w:rsidR="00C61B7C" w:rsidRPr="00EA7E47">
        <w:rPr>
          <w:rFonts w:ascii="Aptos" w:hAnsi="Aptos" w:cs="Calibri"/>
          <w:sz w:val="20"/>
          <w:szCs w:val="20"/>
        </w:rPr>
        <w:t xml:space="preserve"> considerada</w:t>
      </w:r>
      <w:r w:rsidRPr="00EA7E47">
        <w:rPr>
          <w:rFonts w:ascii="Aptos" w:hAnsi="Aptos" w:cs="Calibri"/>
          <w:sz w:val="20"/>
          <w:szCs w:val="20"/>
        </w:rPr>
        <w:t>s</w:t>
      </w:r>
      <w:r w:rsidR="00C61B7C" w:rsidRPr="00EA7E47">
        <w:rPr>
          <w:rFonts w:ascii="Aptos" w:hAnsi="Aptos" w:cs="Calibri"/>
          <w:sz w:val="20"/>
          <w:szCs w:val="20"/>
        </w:rPr>
        <w:t xml:space="preserve"> no mês de setembro.</w:t>
      </w:r>
    </w:p>
    <w:p w14:paraId="704266E9" w14:textId="3CD6B85D" w:rsidR="00AE45B3" w:rsidRPr="00703AC7" w:rsidRDefault="00AE45B3" w:rsidP="00F82668">
      <w:pPr>
        <w:pStyle w:val="BodyText"/>
        <w:numPr>
          <w:ilvl w:val="0"/>
          <w:numId w:val="22"/>
        </w:numPr>
        <w:spacing w:line="360" w:lineRule="auto"/>
        <w:contextualSpacing/>
        <w:rPr>
          <w:rFonts w:ascii="Aptos" w:hAnsi="Aptos" w:cs="Calibri"/>
          <w:sz w:val="20"/>
          <w:szCs w:val="20"/>
        </w:rPr>
      </w:pPr>
      <w:r w:rsidRPr="00703AC7">
        <w:rPr>
          <w:rFonts w:ascii="Aptos" w:hAnsi="Aptos" w:cs="Calibri"/>
          <w:bCs/>
          <w:sz w:val="20"/>
          <w:szCs w:val="20"/>
        </w:rPr>
        <w:t xml:space="preserve">Quando a recolha é assegurada pela Valorsul, </w:t>
      </w:r>
      <w:r w:rsidR="00FC5197">
        <w:rPr>
          <w:rFonts w:ascii="Aptos" w:hAnsi="Aptos" w:cs="Calibri"/>
          <w:bCs/>
          <w:sz w:val="20"/>
          <w:szCs w:val="20"/>
        </w:rPr>
        <w:t>o</w:t>
      </w:r>
      <w:r w:rsidRPr="00703AC7">
        <w:rPr>
          <w:rFonts w:ascii="Aptos" w:hAnsi="Aptos" w:cs="Calibri"/>
          <w:sz w:val="20"/>
          <w:szCs w:val="20"/>
        </w:rPr>
        <w:t>s resultados das recolhas</w:t>
      </w:r>
      <w:r w:rsidR="00FC5197">
        <w:rPr>
          <w:rFonts w:ascii="Aptos" w:hAnsi="Aptos" w:cs="Calibri"/>
          <w:sz w:val="20"/>
          <w:szCs w:val="20"/>
        </w:rPr>
        <w:t xml:space="preserve"> serão enviados mensalmente</w:t>
      </w:r>
      <w:r w:rsidRPr="00703AC7">
        <w:rPr>
          <w:rFonts w:ascii="Aptos" w:hAnsi="Aptos" w:cs="Calibri"/>
          <w:sz w:val="20"/>
          <w:szCs w:val="20"/>
        </w:rPr>
        <w:t xml:space="preserve">, por município; </w:t>
      </w:r>
    </w:p>
    <w:p w14:paraId="5A8DDC57" w14:textId="119F80F6" w:rsidR="00AE45B3" w:rsidRPr="00FC5197" w:rsidRDefault="00FC5197" w:rsidP="0087423C">
      <w:pPr>
        <w:pStyle w:val="BodyText"/>
        <w:numPr>
          <w:ilvl w:val="0"/>
          <w:numId w:val="22"/>
        </w:numPr>
        <w:snapToGrid w:val="0"/>
        <w:spacing w:line="360" w:lineRule="auto"/>
        <w:contextualSpacing/>
        <w:rPr>
          <w:rFonts w:ascii="Aptos" w:hAnsi="Aptos" w:cs="Calibri"/>
          <w:b/>
          <w:sz w:val="20"/>
          <w:szCs w:val="20"/>
        </w:rPr>
      </w:pPr>
      <w:r w:rsidRPr="00FC5197">
        <w:rPr>
          <w:rFonts w:ascii="Aptos" w:hAnsi="Aptos" w:cs="Calibri"/>
          <w:sz w:val="20"/>
          <w:szCs w:val="20"/>
        </w:rPr>
        <w:t xml:space="preserve">É </w:t>
      </w:r>
      <w:proofErr w:type="gramStart"/>
      <w:r w:rsidRPr="00FC5197">
        <w:rPr>
          <w:rFonts w:ascii="Aptos" w:hAnsi="Aptos" w:cs="Calibri"/>
          <w:sz w:val="20"/>
          <w:szCs w:val="20"/>
        </w:rPr>
        <w:t>da</w:t>
      </w:r>
      <w:proofErr w:type="gramEnd"/>
      <w:r w:rsidRPr="00FC5197">
        <w:rPr>
          <w:rFonts w:ascii="Aptos" w:hAnsi="Aptos" w:cs="Calibri"/>
          <w:sz w:val="20"/>
          <w:szCs w:val="20"/>
        </w:rPr>
        <w:t xml:space="preserve"> responsabilidade dos municípios efetuar a recolha dos materiais separados no âmbito do</w:t>
      </w:r>
      <w:r w:rsidR="00D73CFE">
        <w:rPr>
          <w:rFonts w:ascii="Aptos" w:hAnsi="Aptos" w:cs="Calibri"/>
          <w:sz w:val="20"/>
          <w:szCs w:val="20"/>
        </w:rPr>
        <w:t>s</w:t>
      </w:r>
      <w:r w:rsidRPr="00FC5197">
        <w:rPr>
          <w:rFonts w:ascii="Aptos" w:hAnsi="Aptos" w:cs="Calibri"/>
          <w:sz w:val="20"/>
          <w:szCs w:val="20"/>
        </w:rPr>
        <w:t xml:space="preserve"> concursos, no interior das escolas, sendo que a periodicidade dessas recolhas é definida entre município e escolas.</w:t>
      </w:r>
      <w:r>
        <w:rPr>
          <w:rFonts w:ascii="Aptos" w:hAnsi="Aptos" w:cs="Calibri"/>
          <w:sz w:val="20"/>
          <w:szCs w:val="20"/>
        </w:rPr>
        <w:t xml:space="preserve"> Os </w:t>
      </w:r>
      <w:r w:rsidRPr="00FC5197">
        <w:rPr>
          <w:rFonts w:ascii="Aptos" w:hAnsi="Aptos" w:cs="Calibri"/>
          <w:bCs/>
          <w:sz w:val="20"/>
          <w:szCs w:val="20"/>
        </w:rPr>
        <w:t>municípios</w:t>
      </w:r>
      <w:r w:rsidR="00AE45B3" w:rsidRPr="00FC5197">
        <w:rPr>
          <w:rFonts w:ascii="Aptos" w:hAnsi="Aptos" w:cs="Calibri"/>
          <w:sz w:val="20"/>
          <w:szCs w:val="20"/>
        </w:rPr>
        <w:t xml:space="preserve"> deverão</w:t>
      </w:r>
      <w:r>
        <w:rPr>
          <w:rFonts w:ascii="Aptos" w:hAnsi="Aptos" w:cs="Calibri"/>
          <w:sz w:val="20"/>
          <w:szCs w:val="20"/>
        </w:rPr>
        <w:t xml:space="preserve"> ainda</w:t>
      </w:r>
      <w:r w:rsidR="00AE45B3" w:rsidRPr="00FC5197">
        <w:rPr>
          <w:rFonts w:ascii="Aptos" w:hAnsi="Aptos" w:cs="Calibri"/>
          <w:sz w:val="20"/>
          <w:szCs w:val="20"/>
        </w:rPr>
        <w:t xml:space="preserve"> enviar</w:t>
      </w:r>
      <w:r w:rsidR="00D73CFE">
        <w:rPr>
          <w:rFonts w:ascii="Aptos" w:hAnsi="Aptos" w:cs="Calibri"/>
          <w:sz w:val="20"/>
          <w:szCs w:val="20"/>
        </w:rPr>
        <w:t>,</w:t>
      </w:r>
      <w:r w:rsidR="00AE45B3" w:rsidRPr="00FC5197">
        <w:rPr>
          <w:rFonts w:ascii="Aptos" w:hAnsi="Aptos" w:cs="Calibri"/>
          <w:sz w:val="20"/>
          <w:szCs w:val="20"/>
        </w:rPr>
        <w:t xml:space="preserve"> </w:t>
      </w:r>
      <w:r>
        <w:rPr>
          <w:rFonts w:ascii="Aptos" w:hAnsi="Aptos" w:cs="Calibri"/>
          <w:sz w:val="20"/>
          <w:szCs w:val="20"/>
        </w:rPr>
        <w:t>mensalmente</w:t>
      </w:r>
      <w:r w:rsidR="00D73CFE">
        <w:rPr>
          <w:rFonts w:ascii="Aptos" w:hAnsi="Aptos" w:cs="Calibri"/>
          <w:sz w:val="20"/>
          <w:szCs w:val="20"/>
        </w:rPr>
        <w:t>,</w:t>
      </w:r>
      <w:r>
        <w:rPr>
          <w:rFonts w:ascii="Aptos" w:hAnsi="Aptos" w:cs="Calibri"/>
          <w:sz w:val="20"/>
          <w:szCs w:val="20"/>
        </w:rPr>
        <w:t xml:space="preserve"> </w:t>
      </w:r>
      <w:r w:rsidR="00AE45B3" w:rsidRPr="00FC5197">
        <w:rPr>
          <w:rFonts w:ascii="Aptos" w:hAnsi="Aptos" w:cs="Calibri"/>
          <w:sz w:val="20"/>
          <w:szCs w:val="20"/>
        </w:rPr>
        <w:t>à Valorsul</w:t>
      </w:r>
      <w:r>
        <w:rPr>
          <w:rFonts w:ascii="Aptos" w:hAnsi="Aptos" w:cs="Calibri"/>
          <w:sz w:val="20"/>
          <w:szCs w:val="20"/>
        </w:rPr>
        <w:t xml:space="preserve"> </w:t>
      </w:r>
      <w:r w:rsidR="00AE45B3" w:rsidRPr="00FC5197">
        <w:rPr>
          <w:rFonts w:ascii="Aptos" w:hAnsi="Aptos" w:cstheme="majorHAnsi"/>
          <w:sz w:val="20"/>
          <w:szCs w:val="20"/>
        </w:rPr>
        <w:t>(</w:t>
      </w:r>
      <w:hyperlink r:id="rId10" w:history="1">
        <w:r w:rsidR="00AE45B3" w:rsidRPr="00FC5197">
          <w:rPr>
            <w:rStyle w:val="Hyperlink"/>
            <w:rFonts w:ascii="Aptos" w:eastAsia="Malgun Gothic" w:hAnsi="Aptos" w:cstheme="majorHAnsi"/>
            <w:sz w:val="20"/>
            <w:szCs w:val="20"/>
          </w:rPr>
          <w:t>ecovalor@valorsul.pt</w:t>
        </w:r>
      </w:hyperlink>
      <w:r w:rsidR="00AE45B3" w:rsidRPr="00FC5197">
        <w:rPr>
          <w:rFonts w:ascii="Aptos" w:hAnsi="Aptos" w:cstheme="majorHAnsi"/>
          <w:sz w:val="20"/>
          <w:szCs w:val="20"/>
        </w:rPr>
        <w:t>)</w:t>
      </w:r>
      <w:r w:rsidR="00AE45B3" w:rsidRPr="00FC5197">
        <w:rPr>
          <w:rFonts w:ascii="Aptos" w:hAnsi="Aptos" w:cs="Calibri"/>
          <w:sz w:val="20"/>
          <w:szCs w:val="20"/>
        </w:rPr>
        <w:t xml:space="preserve"> </w:t>
      </w:r>
      <w:r w:rsidR="006358D8" w:rsidRPr="00FC5197">
        <w:rPr>
          <w:rFonts w:ascii="Aptos" w:hAnsi="Aptos" w:cs="Calibri"/>
          <w:sz w:val="20"/>
          <w:szCs w:val="20"/>
        </w:rPr>
        <w:t xml:space="preserve">as quantidades </w:t>
      </w:r>
      <w:r>
        <w:rPr>
          <w:rFonts w:ascii="Aptos" w:hAnsi="Aptos" w:cs="Calibri"/>
          <w:sz w:val="20"/>
          <w:szCs w:val="20"/>
        </w:rPr>
        <w:t>recolhidas (em kg) por escola</w:t>
      </w:r>
      <w:r w:rsidR="006358D8" w:rsidRPr="00FC5197">
        <w:rPr>
          <w:rFonts w:ascii="Aptos" w:hAnsi="Aptos" w:cs="Calibri"/>
          <w:sz w:val="20"/>
          <w:szCs w:val="20"/>
        </w:rPr>
        <w:t>.</w:t>
      </w:r>
      <w:r w:rsidR="00D73CFE">
        <w:rPr>
          <w:rFonts w:ascii="Aptos" w:hAnsi="Aptos" w:cs="Calibri"/>
          <w:sz w:val="20"/>
          <w:szCs w:val="20"/>
        </w:rPr>
        <w:t xml:space="preserve"> Os dados que não sejam considerados em kg, não serão aceites;</w:t>
      </w:r>
    </w:p>
    <w:p w14:paraId="78B6C25F" w14:textId="3A532B98" w:rsidR="00AE45B3" w:rsidRPr="00703AC7" w:rsidRDefault="00AE45B3" w:rsidP="00F82668">
      <w:pPr>
        <w:pStyle w:val="BodyText"/>
        <w:numPr>
          <w:ilvl w:val="0"/>
          <w:numId w:val="23"/>
        </w:numPr>
        <w:snapToGrid w:val="0"/>
        <w:spacing w:line="360" w:lineRule="auto"/>
        <w:rPr>
          <w:rFonts w:ascii="Aptos" w:hAnsi="Aptos" w:cs="Calibri"/>
          <w:sz w:val="20"/>
          <w:szCs w:val="20"/>
        </w:rPr>
      </w:pPr>
      <w:r w:rsidRPr="00703AC7">
        <w:rPr>
          <w:rFonts w:ascii="Aptos" w:hAnsi="Aptos" w:cs="Calibri"/>
          <w:sz w:val="20"/>
          <w:szCs w:val="20"/>
        </w:rPr>
        <w:lastRenderedPageBreak/>
        <w:t>Em caso de utilização de ecoponto</w:t>
      </w:r>
      <w:r w:rsidR="00FC5197">
        <w:rPr>
          <w:rFonts w:ascii="Aptos" w:hAnsi="Aptos" w:cs="Calibri"/>
          <w:sz w:val="20"/>
          <w:szCs w:val="20"/>
        </w:rPr>
        <w:t xml:space="preserve"> de rua</w:t>
      </w:r>
      <w:r w:rsidRPr="00703AC7">
        <w:rPr>
          <w:rFonts w:ascii="Aptos" w:hAnsi="Aptos" w:cs="Calibri"/>
          <w:sz w:val="20"/>
          <w:szCs w:val="20"/>
        </w:rPr>
        <w:t xml:space="preserve"> para a deposição dos recicláveis, o mesmo será previamente identificado pela Valorsul como </w:t>
      </w:r>
      <w:r w:rsidR="008A146D">
        <w:rPr>
          <w:rFonts w:ascii="Aptos" w:hAnsi="Aptos" w:cs="Calibri"/>
          <w:sz w:val="20"/>
          <w:szCs w:val="20"/>
        </w:rPr>
        <w:t>ecoponto “ECOVA</w:t>
      </w:r>
      <w:r w:rsidRPr="00703AC7">
        <w:rPr>
          <w:rFonts w:ascii="Aptos" w:hAnsi="Aptos" w:cs="Calibri"/>
          <w:sz w:val="20"/>
          <w:szCs w:val="20"/>
        </w:rPr>
        <w:t xml:space="preserve">LOR”, através da colocação de uma placa no(s) ecoponto(s) </w:t>
      </w:r>
      <w:r w:rsidR="00356DEF">
        <w:rPr>
          <w:rFonts w:ascii="Aptos" w:hAnsi="Aptos" w:cs="Calibri"/>
          <w:sz w:val="20"/>
          <w:szCs w:val="20"/>
        </w:rPr>
        <w:t>associados às respetivas escolas;</w:t>
      </w:r>
    </w:p>
    <w:p w14:paraId="2778BA5A" w14:textId="37BCC364" w:rsidR="00336D5B" w:rsidRDefault="00336D5B" w:rsidP="00F82668">
      <w:pPr>
        <w:pStyle w:val="BodyText"/>
        <w:numPr>
          <w:ilvl w:val="0"/>
          <w:numId w:val="23"/>
        </w:numPr>
        <w:snapToGrid w:val="0"/>
        <w:spacing w:line="360" w:lineRule="auto"/>
        <w:rPr>
          <w:rFonts w:ascii="Aptos" w:hAnsi="Aptos" w:cs="Calibri"/>
          <w:sz w:val="20"/>
          <w:szCs w:val="20"/>
        </w:rPr>
      </w:pPr>
      <w:r>
        <w:rPr>
          <w:rFonts w:ascii="Aptos" w:hAnsi="Aptos" w:cs="Calibri"/>
          <w:sz w:val="20"/>
          <w:szCs w:val="20"/>
        </w:rPr>
        <w:t>A quantidade recolhida é definida de acordo com o nível de enchimento do ecoponto de rua no momento de cada recolha, mediante o fluxo;</w:t>
      </w:r>
    </w:p>
    <w:p w14:paraId="164BBAEA" w14:textId="44FC8B4C" w:rsidR="00AE45B3" w:rsidRPr="00703AC7" w:rsidRDefault="00AE45B3" w:rsidP="00F82668">
      <w:pPr>
        <w:pStyle w:val="BodyText"/>
        <w:numPr>
          <w:ilvl w:val="0"/>
          <w:numId w:val="23"/>
        </w:numPr>
        <w:snapToGrid w:val="0"/>
        <w:spacing w:line="360" w:lineRule="auto"/>
        <w:rPr>
          <w:rFonts w:ascii="Aptos" w:hAnsi="Aptos" w:cs="Calibri"/>
          <w:sz w:val="20"/>
          <w:szCs w:val="20"/>
        </w:rPr>
      </w:pPr>
      <w:r w:rsidRPr="00703AC7">
        <w:rPr>
          <w:rFonts w:ascii="Aptos" w:hAnsi="Aptos" w:cs="Calibri"/>
          <w:sz w:val="20"/>
          <w:szCs w:val="20"/>
        </w:rPr>
        <w:t>Os serviços de recolha só deverão aceitar os materiais cujo conteúdo, esteja de acordo com as regras de deposição seletiva;</w:t>
      </w:r>
    </w:p>
    <w:p w14:paraId="724E54FB" w14:textId="1D6EFCB6" w:rsidR="00AE45B3" w:rsidRPr="00703AC7" w:rsidRDefault="00AE45B3" w:rsidP="00F82668">
      <w:pPr>
        <w:pStyle w:val="BodyText"/>
        <w:numPr>
          <w:ilvl w:val="0"/>
          <w:numId w:val="23"/>
        </w:numPr>
        <w:snapToGrid w:val="0"/>
        <w:spacing w:line="360" w:lineRule="auto"/>
        <w:rPr>
          <w:rFonts w:ascii="Aptos" w:hAnsi="Aptos" w:cs="Calibri"/>
          <w:sz w:val="20"/>
          <w:szCs w:val="20"/>
        </w:rPr>
      </w:pPr>
      <w:r w:rsidRPr="00703AC7">
        <w:rPr>
          <w:rFonts w:ascii="Aptos" w:hAnsi="Aptos" w:cs="Calibri"/>
          <w:sz w:val="20"/>
          <w:szCs w:val="20"/>
        </w:rPr>
        <w:t>A</w:t>
      </w:r>
      <w:r w:rsidR="008A146D">
        <w:rPr>
          <w:rFonts w:ascii="Aptos" w:hAnsi="Aptos" w:cs="Calibri"/>
          <w:sz w:val="20"/>
          <w:szCs w:val="20"/>
        </w:rPr>
        <w:t xml:space="preserve"> Valorsul monitoriza a</w:t>
      </w:r>
      <w:r w:rsidRPr="00703AC7">
        <w:rPr>
          <w:rFonts w:ascii="Aptos" w:hAnsi="Aptos" w:cs="Calibri"/>
          <w:sz w:val="20"/>
          <w:szCs w:val="20"/>
        </w:rPr>
        <w:t xml:space="preserve">s quantidades </w:t>
      </w:r>
      <w:r w:rsidR="008A146D">
        <w:rPr>
          <w:rFonts w:ascii="Aptos" w:hAnsi="Aptos" w:cs="Calibri"/>
          <w:sz w:val="20"/>
          <w:szCs w:val="20"/>
        </w:rPr>
        <w:t>recolhidas e respetiva</w:t>
      </w:r>
      <w:r w:rsidR="008A146D" w:rsidRPr="00703AC7">
        <w:rPr>
          <w:rFonts w:ascii="Aptos" w:hAnsi="Aptos" w:cs="Calibri"/>
          <w:sz w:val="20"/>
          <w:szCs w:val="20"/>
        </w:rPr>
        <w:t xml:space="preserve"> qualidade</w:t>
      </w:r>
      <w:r w:rsidR="00356DEF">
        <w:rPr>
          <w:rFonts w:ascii="Aptos" w:hAnsi="Aptos" w:cs="Calibri"/>
          <w:sz w:val="20"/>
          <w:szCs w:val="20"/>
        </w:rPr>
        <w:t>, quando utilizado o ecoponto de rua</w:t>
      </w:r>
      <w:r w:rsidR="008A146D">
        <w:rPr>
          <w:rFonts w:ascii="Aptos" w:hAnsi="Aptos" w:cs="Calibri"/>
          <w:sz w:val="20"/>
          <w:szCs w:val="20"/>
        </w:rPr>
        <w:t>;</w:t>
      </w:r>
    </w:p>
    <w:p w14:paraId="4033BA92" w14:textId="3DB3B5C0" w:rsidR="00AE45B3" w:rsidRDefault="00AE45B3" w:rsidP="00FA7870">
      <w:pPr>
        <w:pStyle w:val="BodyText"/>
        <w:numPr>
          <w:ilvl w:val="0"/>
          <w:numId w:val="23"/>
        </w:numPr>
        <w:snapToGrid w:val="0"/>
        <w:spacing w:line="360" w:lineRule="auto"/>
        <w:rPr>
          <w:rFonts w:ascii="Aptos" w:hAnsi="Aptos" w:cs="Calibri"/>
          <w:sz w:val="20"/>
          <w:szCs w:val="20"/>
        </w:rPr>
      </w:pPr>
      <w:r w:rsidRPr="00703AC7">
        <w:rPr>
          <w:rFonts w:ascii="Aptos" w:hAnsi="Aptos" w:cs="Calibri"/>
          <w:sz w:val="20"/>
          <w:szCs w:val="20"/>
        </w:rPr>
        <w:t xml:space="preserve">É </w:t>
      </w:r>
      <w:proofErr w:type="gramStart"/>
      <w:r w:rsidRPr="00703AC7">
        <w:rPr>
          <w:rFonts w:ascii="Aptos" w:hAnsi="Aptos" w:cs="Calibri"/>
          <w:sz w:val="20"/>
          <w:szCs w:val="20"/>
        </w:rPr>
        <w:t>da</w:t>
      </w:r>
      <w:proofErr w:type="gramEnd"/>
      <w:r w:rsidRPr="00703AC7">
        <w:rPr>
          <w:rFonts w:ascii="Aptos" w:hAnsi="Aptos" w:cs="Calibri"/>
          <w:sz w:val="20"/>
          <w:szCs w:val="20"/>
        </w:rPr>
        <w:t xml:space="preserve"> responsabilidade das escolas definir o local, nos recintos escolares, para o armazenamento dos materiais separados, assim como garantir todas as condições de higiene e segurança nestes mesmos locais;</w:t>
      </w:r>
    </w:p>
    <w:p w14:paraId="44EEA602" w14:textId="3C378F51" w:rsidR="001B4D24" w:rsidRPr="00FA7870" w:rsidRDefault="001B4D24" w:rsidP="00FA7870">
      <w:pPr>
        <w:pStyle w:val="BodyText"/>
        <w:numPr>
          <w:ilvl w:val="0"/>
          <w:numId w:val="23"/>
        </w:numPr>
        <w:snapToGrid w:val="0"/>
        <w:spacing w:line="360" w:lineRule="auto"/>
        <w:rPr>
          <w:rFonts w:ascii="Aptos" w:hAnsi="Aptos" w:cs="Calibri"/>
          <w:sz w:val="20"/>
          <w:szCs w:val="20"/>
        </w:rPr>
      </w:pPr>
      <w:r>
        <w:rPr>
          <w:rFonts w:ascii="Aptos" w:hAnsi="Aptos" w:cs="Calibri"/>
          <w:sz w:val="20"/>
          <w:szCs w:val="20"/>
        </w:rPr>
        <w:t>Não é possível a entrega de recicláveis nos Ecocentros da Valorsul, no âmbito dos concursos Recicla e Ganha.</w:t>
      </w:r>
    </w:p>
    <w:p w14:paraId="48D65123" w14:textId="77777777" w:rsidR="00B52715" w:rsidRDefault="00B52715" w:rsidP="00B52715">
      <w:pPr>
        <w:spacing w:line="360" w:lineRule="auto"/>
        <w:ind w:left="360"/>
        <w:contextualSpacing/>
        <w:jc w:val="both"/>
        <w:rPr>
          <w:rFonts w:eastAsia="SimSun" w:cs="Calibri"/>
          <w:b/>
          <w:sz w:val="22"/>
          <w:szCs w:val="22"/>
          <w:u w:val="single"/>
        </w:rPr>
      </w:pPr>
    </w:p>
    <w:p w14:paraId="4A141F09" w14:textId="0B0D14F3" w:rsidR="00B52715" w:rsidRPr="00B52715" w:rsidRDefault="00B52715" w:rsidP="00B52715">
      <w:pPr>
        <w:spacing w:line="360" w:lineRule="auto"/>
        <w:ind w:left="360"/>
        <w:contextualSpacing/>
        <w:jc w:val="both"/>
        <w:rPr>
          <w:rFonts w:ascii="Aptos" w:eastAsia="SimSun" w:hAnsi="Aptos" w:cs="Calibri"/>
          <w:b/>
          <w:sz w:val="20"/>
          <w:szCs w:val="20"/>
          <w:u w:val="single"/>
        </w:rPr>
      </w:pPr>
      <w:r w:rsidRPr="00B52715">
        <w:rPr>
          <w:rFonts w:ascii="Aptos" w:eastAsia="SimSun" w:hAnsi="Aptos" w:cs="Calibri"/>
          <w:b/>
          <w:sz w:val="20"/>
          <w:szCs w:val="20"/>
          <w:u w:val="single"/>
        </w:rPr>
        <w:t>R</w:t>
      </w:r>
      <w:r>
        <w:rPr>
          <w:rFonts w:ascii="Aptos" w:eastAsia="SimSun" w:hAnsi="Aptos" w:cs="Calibri"/>
          <w:b/>
          <w:sz w:val="20"/>
          <w:szCs w:val="20"/>
          <w:u w:val="single"/>
        </w:rPr>
        <w:t>ecicla e Ganha nas Instituições</w:t>
      </w:r>
    </w:p>
    <w:p w14:paraId="00F77C08" w14:textId="77777777" w:rsidR="00B52715" w:rsidRPr="00B52715" w:rsidRDefault="00B52715" w:rsidP="00B52715">
      <w:pPr>
        <w:spacing w:line="360" w:lineRule="auto"/>
        <w:jc w:val="both"/>
        <w:rPr>
          <w:rFonts w:ascii="Aptos" w:eastAsia="SimSun" w:hAnsi="Aptos" w:cs="Calibri"/>
          <w:sz w:val="20"/>
          <w:szCs w:val="20"/>
        </w:rPr>
      </w:pPr>
      <w:r w:rsidRPr="00B52715">
        <w:rPr>
          <w:rFonts w:ascii="Aptos" w:eastAsia="SimSun" w:hAnsi="Aptos" w:cs="Calibri"/>
          <w:sz w:val="20"/>
          <w:szCs w:val="20"/>
        </w:rPr>
        <w:t>Os concursos estão disponíveis para outros públicos que não os escolares, podendo ser envolvidas, por exemplo, as seguintes entidades (sem fins lucrativos):</w:t>
      </w:r>
    </w:p>
    <w:p w14:paraId="315DF7A1" w14:textId="77777777" w:rsidR="00B52715" w:rsidRPr="00B52715" w:rsidRDefault="00B52715" w:rsidP="00B52715">
      <w:pPr>
        <w:numPr>
          <w:ilvl w:val="0"/>
          <w:numId w:val="37"/>
        </w:numPr>
        <w:spacing w:line="276" w:lineRule="auto"/>
        <w:ind w:left="714" w:hanging="357"/>
        <w:contextualSpacing/>
        <w:jc w:val="both"/>
        <w:rPr>
          <w:rFonts w:ascii="Aptos" w:eastAsia="SimSun" w:hAnsi="Aptos" w:cs="Calibri"/>
          <w:sz w:val="20"/>
          <w:szCs w:val="20"/>
        </w:rPr>
      </w:pPr>
      <w:r w:rsidRPr="00B52715">
        <w:rPr>
          <w:rFonts w:ascii="Aptos" w:eastAsia="SimSun" w:hAnsi="Aptos" w:cs="Calibri"/>
          <w:sz w:val="20"/>
          <w:szCs w:val="20"/>
        </w:rPr>
        <w:t>Quartéis de Bombeiros;</w:t>
      </w:r>
    </w:p>
    <w:p w14:paraId="7CF1A238" w14:textId="77777777" w:rsidR="00B52715" w:rsidRPr="00B52715" w:rsidRDefault="00B52715" w:rsidP="00B52715">
      <w:pPr>
        <w:numPr>
          <w:ilvl w:val="0"/>
          <w:numId w:val="37"/>
        </w:numPr>
        <w:spacing w:line="276" w:lineRule="auto"/>
        <w:ind w:left="714" w:hanging="357"/>
        <w:contextualSpacing/>
        <w:jc w:val="both"/>
        <w:rPr>
          <w:rFonts w:ascii="Aptos" w:eastAsia="SimSun" w:hAnsi="Aptos" w:cs="Calibri"/>
          <w:sz w:val="20"/>
          <w:szCs w:val="20"/>
        </w:rPr>
      </w:pPr>
      <w:proofErr w:type="spellStart"/>
      <w:r w:rsidRPr="00B52715">
        <w:rPr>
          <w:rFonts w:ascii="Aptos" w:eastAsia="SimSun" w:hAnsi="Aptos" w:cs="Calibri"/>
          <w:sz w:val="20"/>
          <w:szCs w:val="20"/>
        </w:rPr>
        <w:t>IPSS’s</w:t>
      </w:r>
      <w:proofErr w:type="spellEnd"/>
      <w:r w:rsidRPr="00B52715">
        <w:rPr>
          <w:rFonts w:ascii="Aptos" w:eastAsia="SimSun" w:hAnsi="Aptos" w:cs="Calibri"/>
          <w:sz w:val="20"/>
          <w:szCs w:val="20"/>
        </w:rPr>
        <w:t>;</w:t>
      </w:r>
    </w:p>
    <w:p w14:paraId="5CE935AA" w14:textId="77777777" w:rsidR="00B52715" w:rsidRPr="00B52715" w:rsidRDefault="00B52715" w:rsidP="00B52715">
      <w:pPr>
        <w:numPr>
          <w:ilvl w:val="0"/>
          <w:numId w:val="37"/>
        </w:numPr>
        <w:spacing w:line="276" w:lineRule="auto"/>
        <w:ind w:left="714" w:hanging="357"/>
        <w:contextualSpacing/>
        <w:jc w:val="both"/>
        <w:rPr>
          <w:rFonts w:ascii="Aptos" w:eastAsia="SimSun" w:hAnsi="Aptos" w:cs="Calibri"/>
          <w:sz w:val="20"/>
          <w:szCs w:val="20"/>
        </w:rPr>
      </w:pPr>
      <w:r w:rsidRPr="00B52715">
        <w:rPr>
          <w:rFonts w:ascii="Aptos" w:eastAsia="SimSun" w:hAnsi="Aptos" w:cs="Calibri"/>
          <w:sz w:val="20"/>
          <w:szCs w:val="20"/>
        </w:rPr>
        <w:t>Lares de Idosos;</w:t>
      </w:r>
    </w:p>
    <w:p w14:paraId="79BCB1F7" w14:textId="77777777" w:rsidR="00B52715" w:rsidRPr="00B52715" w:rsidRDefault="00B52715" w:rsidP="00B52715">
      <w:pPr>
        <w:numPr>
          <w:ilvl w:val="0"/>
          <w:numId w:val="37"/>
        </w:numPr>
        <w:spacing w:line="276" w:lineRule="auto"/>
        <w:ind w:left="714" w:hanging="357"/>
        <w:contextualSpacing/>
        <w:jc w:val="both"/>
        <w:rPr>
          <w:rFonts w:ascii="Aptos" w:eastAsia="SimSun" w:hAnsi="Aptos" w:cs="Calibri"/>
          <w:sz w:val="20"/>
          <w:szCs w:val="20"/>
        </w:rPr>
      </w:pPr>
      <w:r w:rsidRPr="00B52715">
        <w:rPr>
          <w:rFonts w:ascii="Aptos" w:eastAsia="SimSun" w:hAnsi="Aptos" w:cs="Calibri"/>
          <w:sz w:val="20"/>
          <w:szCs w:val="20"/>
        </w:rPr>
        <w:t>Clubes Desportivos;</w:t>
      </w:r>
    </w:p>
    <w:p w14:paraId="5704508F" w14:textId="77777777" w:rsidR="00B52715" w:rsidRPr="00B52715" w:rsidRDefault="00B52715" w:rsidP="00B52715">
      <w:pPr>
        <w:numPr>
          <w:ilvl w:val="0"/>
          <w:numId w:val="37"/>
        </w:numPr>
        <w:spacing w:line="276" w:lineRule="auto"/>
        <w:ind w:left="714" w:hanging="357"/>
        <w:contextualSpacing/>
        <w:jc w:val="both"/>
        <w:rPr>
          <w:rFonts w:ascii="Aptos" w:eastAsia="SimSun" w:hAnsi="Aptos" w:cs="Calibri"/>
          <w:sz w:val="20"/>
          <w:szCs w:val="20"/>
        </w:rPr>
      </w:pPr>
      <w:r w:rsidRPr="00B52715">
        <w:rPr>
          <w:rFonts w:ascii="Aptos" w:eastAsia="SimSun" w:hAnsi="Aptos" w:cs="Calibri"/>
          <w:sz w:val="20"/>
          <w:szCs w:val="20"/>
        </w:rPr>
        <w:t>Paróquias;</w:t>
      </w:r>
    </w:p>
    <w:p w14:paraId="5B93534B" w14:textId="77777777" w:rsidR="00B52715" w:rsidRPr="00B52715" w:rsidRDefault="00B52715" w:rsidP="00B52715">
      <w:pPr>
        <w:numPr>
          <w:ilvl w:val="0"/>
          <w:numId w:val="37"/>
        </w:numPr>
        <w:spacing w:line="276" w:lineRule="auto"/>
        <w:ind w:left="714" w:hanging="357"/>
        <w:contextualSpacing/>
        <w:jc w:val="both"/>
        <w:rPr>
          <w:rFonts w:ascii="Aptos" w:eastAsia="SimSun" w:hAnsi="Aptos" w:cs="Calibri"/>
          <w:sz w:val="20"/>
          <w:szCs w:val="20"/>
        </w:rPr>
      </w:pPr>
      <w:r w:rsidRPr="00B52715">
        <w:rPr>
          <w:rFonts w:ascii="Aptos" w:eastAsia="SimSun" w:hAnsi="Aptos" w:cs="Calibri"/>
          <w:sz w:val="20"/>
          <w:szCs w:val="20"/>
        </w:rPr>
        <w:t>Escuteiros;</w:t>
      </w:r>
    </w:p>
    <w:p w14:paraId="3DEF39D1" w14:textId="77777777" w:rsidR="00B52715" w:rsidRPr="00B52715" w:rsidRDefault="00B52715" w:rsidP="00B52715">
      <w:pPr>
        <w:numPr>
          <w:ilvl w:val="0"/>
          <w:numId w:val="37"/>
        </w:numPr>
        <w:spacing w:line="276" w:lineRule="auto"/>
        <w:ind w:left="714" w:hanging="357"/>
        <w:contextualSpacing/>
        <w:jc w:val="both"/>
        <w:rPr>
          <w:rFonts w:ascii="Aptos" w:eastAsia="SimSun" w:hAnsi="Aptos" w:cs="Calibri"/>
          <w:sz w:val="20"/>
          <w:szCs w:val="20"/>
        </w:rPr>
      </w:pPr>
      <w:r w:rsidRPr="00B52715">
        <w:rPr>
          <w:rFonts w:ascii="Aptos" w:eastAsia="SimSun" w:hAnsi="Aptos" w:cs="Calibri"/>
          <w:sz w:val="20"/>
          <w:szCs w:val="20"/>
        </w:rPr>
        <w:t>Universidades Sénior;</w:t>
      </w:r>
    </w:p>
    <w:p w14:paraId="1D89CB0A" w14:textId="77777777" w:rsidR="00B52715" w:rsidRPr="00B52715" w:rsidRDefault="00B52715" w:rsidP="00B52715">
      <w:pPr>
        <w:numPr>
          <w:ilvl w:val="0"/>
          <w:numId w:val="37"/>
        </w:numPr>
        <w:spacing w:line="276" w:lineRule="auto"/>
        <w:ind w:left="714" w:hanging="357"/>
        <w:contextualSpacing/>
        <w:jc w:val="both"/>
        <w:rPr>
          <w:rFonts w:ascii="Aptos" w:eastAsia="SimSun" w:hAnsi="Aptos" w:cs="Calibri"/>
          <w:sz w:val="20"/>
          <w:szCs w:val="20"/>
        </w:rPr>
      </w:pPr>
      <w:r w:rsidRPr="00B52715">
        <w:rPr>
          <w:rFonts w:ascii="Aptos" w:eastAsia="SimSun" w:hAnsi="Aptos" w:cs="Calibri"/>
          <w:sz w:val="20"/>
          <w:szCs w:val="20"/>
        </w:rPr>
        <w:t>Associações/Instituições.</w:t>
      </w:r>
    </w:p>
    <w:p w14:paraId="7C90CE55" w14:textId="77777777" w:rsidR="00AE45B3" w:rsidRPr="00703AC7" w:rsidRDefault="00AE45B3" w:rsidP="00F82668">
      <w:pPr>
        <w:pStyle w:val="BodyText"/>
        <w:snapToGrid w:val="0"/>
        <w:spacing w:line="360" w:lineRule="auto"/>
        <w:ind w:left="720"/>
        <w:rPr>
          <w:rFonts w:ascii="Aptos" w:hAnsi="Aptos" w:cs="Calibri"/>
          <w:sz w:val="20"/>
          <w:szCs w:val="20"/>
        </w:rPr>
      </w:pPr>
    </w:p>
    <w:p w14:paraId="5A487C14" w14:textId="1B49A19D" w:rsidR="00AE45B3" w:rsidRPr="00703AC7" w:rsidRDefault="00AE45B3" w:rsidP="00F82668">
      <w:pPr>
        <w:pStyle w:val="Heading1"/>
        <w:spacing w:line="360" w:lineRule="auto"/>
        <w:jc w:val="both"/>
        <w:rPr>
          <w:rFonts w:ascii="Aptos" w:hAnsi="Aptos" w:cs="Calibri"/>
          <w:color w:val="auto"/>
          <w:sz w:val="20"/>
          <w:szCs w:val="20"/>
        </w:rPr>
      </w:pPr>
      <w:r w:rsidRPr="00703AC7">
        <w:rPr>
          <w:rFonts w:ascii="Aptos" w:hAnsi="Aptos" w:cs="Calibri"/>
          <w:color w:val="auto"/>
          <w:sz w:val="20"/>
          <w:szCs w:val="20"/>
        </w:rPr>
        <w:t xml:space="preserve">Meios disponibilizados para deposição/recolha dos recicláveis </w:t>
      </w:r>
    </w:p>
    <w:p w14:paraId="249EFB75" w14:textId="40DD6A9F" w:rsidR="008A146D" w:rsidRDefault="008A146D" w:rsidP="00F82668">
      <w:pPr>
        <w:pStyle w:val="BodyText"/>
        <w:numPr>
          <w:ilvl w:val="0"/>
          <w:numId w:val="24"/>
        </w:numPr>
        <w:spacing w:line="360" w:lineRule="auto"/>
        <w:rPr>
          <w:rFonts w:ascii="Aptos" w:hAnsi="Aptos" w:cs="Calibri"/>
          <w:sz w:val="20"/>
          <w:szCs w:val="20"/>
        </w:rPr>
      </w:pPr>
      <w:r>
        <w:rPr>
          <w:rFonts w:ascii="Aptos" w:hAnsi="Aptos" w:cs="Calibri"/>
          <w:sz w:val="20"/>
          <w:szCs w:val="20"/>
        </w:rPr>
        <w:t>Ecoponto de rua;</w:t>
      </w:r>
    </w:p>
    <w:p w14:paraId="51A417AD" w14:textId="506C85F1" w:rsidR="005C30A8" w:rsidRDefault="005C30A8" w:rsidP="00F82668">
      <w:pPr>
        <w:pStyle w:val="BodyText"/>
        <w:numPr>
          <w:ilvl w:val="0"/>
          <w:numId w:val="24"/>
        </w:numPr>
        <w:spacing w:line="360" w:lineRule="auto"/>
        <w:rPr>
          <w:rFonts w:ascii="Aptos" w:hAnsi="Aptos" w:cs="Calibri"/>
          <w:sz w:val="20"/>
          <w:szCs w:val="20"/>
        </w:rPr>
      </w:pPr>
      <w:r>
        <w:rPr>
          <w:rFonts w:ascii="Aptos" w:hAnsi="Aptos" w:cs="Calibri"/>
          <w:sz w:val="20"/>
          <w:szCs w:val="20"/>
        </w:rPr>
        <w:t>Placa Ecovalor;</w:t>
      </w:r>
    </w:p>
    <w:p w14:paraId="34A08CEE" w14:textId="07BE9826" w:rsidR="00AE45B3" w:rsidRPr="00703AC7" w:rsidRDefault="00AE45B3" w:rsidP="00F82668">
      <w:pPr>
        <w:pStyle w:val="BodyText"/>
        <w:numPr>
          <w:ilvl w:val="0"/>
          <w:numId w:val="24"/>
        </w:numPr>
        <w:spacing w:line="360" w:lineRule="auto"/>
        <w:rPr>
          <w:rFonts w:ascii="Aptos" w:hAnsi="Aptos" w:cs="Calibri"/>
          <w:sz w:val="20"/>
          <w:szCs w:val="20"/>
        </w:rPr>
      </w:pPr>
      <w:r w:rsidRPr="00703AC7">
        <w:rPr>
          <w:rFonts w:ascii="Aptos" w:hAnsi="Aptos" w:cs="Calibri"/>
          <w:sz w:val="20"/>
          <w:szCs w:val="20"/>
        </w:rPr>
        <w:t xml:space="preserve">Sacos com capacidade média de 6,5 kg de embalagens de plástico, metal e pacotes de bebida </w:t>
      </w:r>
      <w:r w:rsidRPr="001B4D24">
        <w:rPr>
          <w:rFonts w:ascii="Aptos" w:hAnsi="Aptos" w:cs="Calibri"/>
          <w:sz w:val="20"/>
          <w:szCs w:val="20"/>
        </w:rPr>
        <w:t>(</w:t>
      </w:r>
      <w:r w:rsidR="008A146D" w:rsidRPr="001B4D24">
        <w:rPr>
          <w:rFonts w:ascii="Aptos" w:hAnsi="Aptos" w:cs="Calibri"/>
          <w:sz w:val="20"/>
          <w:szCs w:val="20"/>
        </w:rPr>
        <w:t>apenas para as escolas que não utilizam</w:t>
      </w:r>
      <w:r w:rsidRPr="001B4D24">
        <w:rPr>
          <w:rFonts w:ascii="Aptos" w:hAnsi="Aptos" w:cs="Calibri"/>
          <w:sz w:val="20"/>
          <w:szCs w:val="20"/>
        </w:rPr>
        <w:t xml:space="preserve"> o ecoponto de rua);</w:t>
      </w:r>
    </w:p>
    <w:p w14:paraId="33251903" w14:textId="5056CB59" w:rsidR="008A146D" w:rsidRPr="005C30A8" w:rsidRDefault="008A146D" w:rsidP="008A146D">
      <w:pPr>
        <w:pStyle w:val="BodyText"/>
        <w:numPr>
          <w:ilvl w:val="0"/>
          <w:numId w:val="24"/>
        </w:numPr>
        <w:spacing w:line="360" w:lineRule="auto"/>
        <w:rPr>
          <w:rFonts w:ascii="Aptos" w:hAnsi="Aptos" w:cs="Calibri"/>
          <w:sz w:val="20"/>
          <w:szCs w:val="20"/>
        </w:rPr>
      </w:pPr>
      <w:proofErr w:type="spellStart"/>
      <w:r w:rsidRPr="005C30A8">
        <w:rPr>
          <w:rFonts w:ascii="Aptos" w:hAnsi="Aptos" w:cs="Calibri"/>
          <w:sz w:val="20"/>
          <w:szCs w:val="20"/>
        </w:rPr>
        <w:t>Ecobag</w:t>
      </w:r>
      <w:proofErr w:type="spellEnd"/>
      <w:r w:rsidR="005C30A8" w:rsidRPr="005C30A8">
        <w:rPr>
          <w:rFonts w:ascii="Aptos" w:hAnsi="Aptos" w:cs="Calibri"/>
          <w:sz w:val="20"/>
          <w:szCs w:val="20"/>
        </w:rPr>
        <w:t>*</w:t>
      </w:r>
      <w:r w:rsidRPr="005C30A8">
        <w:rPr>
          <w:rFonts w:ascii="Aptos" w:hAnsi="Aptos" w:cs="Calibri"/>
          <w:sz w:val="20"/>
          <w:szCs w:val="20"/>
        </w:rPr>
        <w:t>;</w:t>
      </w:r>
    </w:p>
    <w:p w14:paraId="60B56628" w14:textId="77777777" w:rsidR="00356DEF" w:rsidRPr="005C30A8" w:rsidRDefault="00356DEF" w:rsidP="00F82668">
      <w:pPr>
        <w:pStyle w:val="BodyText"/>
        <w:spacing w:line="360" w:lineRule="auto"/>
        <w:rPr>
          <w:rFonts w:ascii="Aptos" w:hAnsi="Aptos" w:cs="Calibri"/>
          <w:bCs/>
          <w:sz w:val="20"/>
          <w:szCs w:val="20"/>
        </w:rPr>
      </w:pPr>
    </w:p>
    <w:p w14:paraId="2A4FEAA8" w14:textId="32168593" w:rsidR="005C30A8" w:rsidRPr="005C30A8" w:rsidRDefault="005C30A8" w:rsidP="005C30A8">
      <w:pPr>
        <w:spacing w:line="360" w:lineRule="auto"/>
        <w:jc w:val="both"/>
        <w:rPr>
          <w:rFonts w:ascii="Aptos" w:hAnsi="Aptos" w:cs="Calibri"/>
          <w:sz w:val="20"/>
          <w:szCs w:val="20"/>
        </w:rPr>
      </w:pPr>
      <w:bookmarkStart w:id="3" w:name="_Hlk170388521"/>
      <w:r w:rsidRPr="005C30A8">
        <w:rPr>
          <w:rFonts w:ascii="Aptos" w:hAnsi="Aptos" w:cs="Calibri"/>
          <w:sz w:val="20"/>
          <w:szCs w:val="20"/>
        </w:rPr>
        <w:t xml:space="preserve">* Estão disponíveis </w:t>
      </w:r>
      <w:proofErr w:type="spellStart"/>
      <w:r w:rsidRPr="005C30A8">
        <w:rPr>
          <w:rFonts w:ascii="Aptos" w:hAnsi="Aptos" w:cs="Calibri"/>
          <w:sz w:val="20"/>
          <w:szCs w:val="20"/>
        </w:rPr>
        <w:t>Ecobags</w:t>
      </w:r>
      <w:proofErr w:type="spellEnd"/>
      <w:r w:rsidRPr="005C30A8">
        <w:rPr>
          <w:rFonts w:ascii="Aptos" w:hAnsi="Aptos" w:cs="Calibri"/>
          <w:sz w:val="20"/>
          <w:szCs w:val="20"/>
        </w:rPr>
        <w:t xml:space="preserve"> de </w:t>
      </w:r>
      <w:r w:rsidR="001B4D24">
        <w:rPr>
          <w:rFonts w:ascii="Aptos" w:hAnsi="Aptos" w:cs="Calibri"/>
          <w:sz w:val="20"/>
          <w:szCs w:val="20"/>
        </w:rPr>
        <w:t>3</w:t>
      </w:r>
      <w:r w:rsidRPr="005C30A8">
        <w:rPr>
          <w:rFonts w:ascii="Aptos" w:hAnsi="Aptos" w:cs="Calibri"/>
          <w:sz w:val="20"/>
          <w:szCs w:val="20"/>
        </w:rPr>
        <w:t xml:space="preserve">0 litros e/ou </w:t>
      </w:r>
      <w:r w:rsidR="001B4D24">
        <w:rPr>
          <w:rFonts w:ascii="Aptos" w:hAnsi="Aptos" w:cs="Calibri"/>
          <w:sz w:val="20"/>
          <w:szCs w:val="20"/>
        </w:rPr>
        <w:t>5</w:t>
      </w:r>
      <w:r w:rsidRPr="005C30A8">
        <w:rPr>
          <w:rFonts w:ascii="Aptos" w:hAnsi="Aptos" w:cs="Calibri"/>
          <w:sz w:val="20"/>
          <w:szCs w:val="20"/>
        </w:rPr>
        <w:t xml:space="preserve">0 litros para as escolas/instituições que participem no Programa Ecovalor. Os municípios responsabilizam-se pela sua entrega direta às escolas/instituições para que estas os utilizem nos espaços em que há produção de resíduos recicláveis de um, dois ou três fluxos: Azul, Verde e Amarelo (salas de aula, biblioteca, cantina, bar, </w:t>
      </w:r>
      <w:proofErr w:type="spellStart"/>
      <w:r w:rsidRPr="005C30A8">
        <w:rPr>
          <w:rFonts w:ascii="Aptos" w:hAnsi="Aptos" w:cs="Calibri"/>
          <w:sz w:val="20"/>
          <w:szCs w:val="20"/>
        </w:rPr>
        <w:t>etc</w:t>
      </w:r>
      <w:proofErr w:type="spellEnd"/>
      <w:r w:rsidRPr="005C30A8">
        <w:rPr>
          <w:rFonts w:ascii="Aptos" w:hAnsi="Aptos" w:cs="Calibri"/>
          <w:sz w:val="20"/>
          <w:szCs w:val="20"/>
        </w:rPr>
        <w:t xml:space="preserve">). </w:t>
      </w:r>
    </w:p>
    <w:p w14:paraId="34AF54FC" w14:textId="71BB2D8E" w:rsidR="005C30A8" w:rsidRPr="005C30A8" w:rsidRDefault="005C30A8" w:rsidP="005C30A8">
      <w:pPr>
        <w:spacing w:line="360" w:lineRule="auto"/>
        <w:jc w:val="both"/>
        <w:rPr>
          <w:rFonts w:ascii="Aptos" w:hAnsi="Aptos" w:cs="Calibri"/>
          <w:sz w:val="20"/>
          <w:szCs w:val="20"/>
        </w:rPr>
      </w:pPr>
      <w:r w:rsidRPr="005C30A8">
        <w:rPr>
          <w:rFonts w:ascii="Aptos" w:hAnsi="Aptos" w:cs="Calibri"/>
          <w:sz w:val="20"/>
          <w:szCs w:val="20"/>
        </w:rPr>
        <w:lastRenderedPageBreak/>
        <w:t xml:space="preserve">Os pedidos podem destinar-se à substituição de </w:t>
      </w:r>
      <w:proofErr w:type="spellStart"/>
      <w:proofErr w:type="gramStart"/>
      <w:r w:rsidRPr="005C30A8">
        <w:rPr>
          <w:rFonts w:ascii="Aptos" w:hAnsi="Aptos" w:cs="Calibri"/>
          <w:sz w:val="20"/>
          <w:szCs w:val="20"/>
        </w:rPr>
        <w:t>ecobags</w:t>
      </w:r>
      <w:proofErr w:type="spellEnd"/>
      <w:proofErr w:type="gramEnd"/>
      <w:r w:rsidRPr="005C30A8">
        <w:rPr>
          <w:rFonts w:ascii="Aptos" w:hAnsi="Aptos" w:cs="Calibri"/>
          <w:sz w:val="20"/>
          <w:szCs w:val="20"/>
        </w:rPr>
        <w:t xml:space="preserve"> entretanto deteriorados com a utilização ou para reforçar escolas/instituições que necessitem de mais capacidade de deposição seletiva e de acordo com as quantidades estimadas para cada fluxo.</w:t>
      </w:r>
    </w:p>
    <w:p w14:paraId="455C200A" w14:textId="77777777" w:rsidR="005C30A8" w:rsidRPr="005C30A8" w:rsidRDefault="005C30A8" w:rsidP="005C30A8">
      <w:pPr>
        <w:spacing w:line="360" w:lineRule="auto"/>
        <w:jc w:val="both"/>
        <w:rPr>
          <w:rFonts w:ascii="Aptos" w:hAnsi="Aptos" w:cs="Calibri"/>
          <w:sz w:val="20"/>
          <w:szCs w:val="20"/>
        </w:rPr>
      </w:pPr>
      <w:r w:rsidRPr="005C30A8">
        <w:rPr>
          <w:rFonts w:ascii="Aptos" w:hAnsi="Aptos" w:cs="Calibri"/>
          <w:sz w:val="20"/>
          <w:szCs w:val="20"/>
        </w:rPr>
        <w:t xml:space="preserve">Este material está também disponível para iniciativas que os municípios venham a desenvolver junto de público não escolar. Para tal podem solicitar à Valorsul este material, indicando a quantidade pretendida, natureza do evento, objetivo da oferta do </w:t>
      </w:r>
      <w:proofErr w:type="spellStart"/>
      <w:r w:rsidRPr="005C30A8">
        <w:rPr>
          <w:rFonts w:ascii="Aptos" w:hAnsi="Aptos" w:cs="Calibri"/>
          <w:sz w:val="20"/>
          <w:szCs w:val="20"/>
        </w:rPr>
        <w:t>Ecobag</w:t>
      </w:r>
      <w:proofErr w:type="spellEnd"/>
      <w:r w:rsidRPr="005C30A8">
        <w:rPr>
          <w:rFonts w:ascii="Aptos" w:hAnsi="Aptos" w:cs="Calibri"/>
          <w:sz w:val="20"/>
          <w:szCs w:val="20"/>
        </w:rPr>
        <w:t xml:space="preserve"> (não pode ser lógica de brinde).</w:t>
      </w:r>
    </w:p>
    <w:bookmarkEnd w:id="3"/>
    <w:p w14:paraId="7761729F" w14:textId="7A45E6F6" w:rsidR="005C30A8" w:rsidRPr="00703AC7" w:rsidRDefault="005C30A8" w:rsidP="00F82668">
      <w:pPr>
        <w:pStyle w:val="BodyText"/>
        <w:spacing w:line="360" w:lineRule="auto"/>
        <w:rPr>
          <w:rFonts w:ascii="Aptos" w:hAnsi="Aptos" w:cs="Calibri"/>
          <w:bCs/>
          <w:sz w:val="20"/>
          <w:szCs w:val="20"/>
        </w:rPr>
      </w:pPr>
    </w:p>
    <w:p w14:paraId="2C3FC3AF" w14:textId="5AD58236" w:rsidR="00AE45B3" w:rsidRPr="00703AC7" w:rsidRDefault="00AE45B3" w:rsidP="00F82668">
      <w:pPr>
        <w:pStyle w:val="Heading1"/>
        <w:spacing w:line="360" w:lineRule="auto"/>
        <w:jc w:val="both"/>
        <w:rPr>
          <w:rFonts w:ascii="Aptos" w:hAnsi="Aptos" w:cs="Calibri"/>
          <w:color w:val="auto"/>
          <w:sz w:val="20"/>
          <w:szCs w:val="20"/>
          <w:u w:val="single"/>
        </w:rPr>
      </w:pPr>
      <w:r w:rsidRPr="00703AC7">
        <w:rPr>
          <w:rFonts w:ascii="Aptos" w:hAnsi="Aptos" w:cs="Calibri"/>
          <w:color w:val="auto"/>
          <w:sz w:val="20"/>
          <w:szCs w:val="20"/>
          <w:u w:val="single"/>
        </w:rPr>
        <w:t xml:space="preserve">Atribuição de </w:t>
      </w:r>
      <w:r w:rsidR="00746AA7">
        <w:rPr>
          <w:rFonts w:ascii="Aptos" w:hAnsi="Aptos" w:cs="Calibri"/>
          <w:color w:val="auto"/>
          <w:sz w:val="20"/>
          <w:szCs w:val="20"/>
          <w:u w:val="single"/>
        </w:rPr>
        <w:t>P</w:t>
      </w:r>
      <w:r w:rsidRPr="00703AC7">
        <w:rPr>
          <w:rFonts w:ascii="Aptos" w:hAnsi="Aptos" w:cs="Calibri"/>
          <w:color w:val="auto"/>
          <w:sz w:val="20"/>
          <w:szCs w:val="20"/>
          <w:u w:val="single"/>
        </w:rPr>
        <w:t>rémios às Escolas e Instituições</w:t>
      </w:r>
    </w:p>
    <w:p w14:paraId="014F1E5A" w14:textId="77777777" w:rsidR="00682EBB" w:rsidRDefault="00682EBB" w:rsidP="00682EBB">
      <w:pPr>
        <w:pStyle w:val="BodyText"/>
        <w:spacing w:line="360" w:lineRule="auto"/>
        <w:ind w:left="720"/>
        <w:rPr>
          <w:rFonts w:ascii="Aptos" w:hAnsi="Aptos" w:cstheme="minorHAnsi"/>
          <w:b/>
          <w:sz w:val="20"/>
          <w:szCs w:val="20"/>
          <w:u w:val="single"/>
        </w:rPr>
      </w:pPr>
    </w:p>
    <w:tbl>
      <w:tblPr>
        <w:tblW w:w="9600" w:type="dxa"/>
        <w:tblCellMar>
          <w:left w:w="70" w:type="dxa"/>
          <w:right w:w="70" w:type="dxa"/>
        </w:tblCellMar>
        <w:tblLook w:val="04A0" w:firstRow="1" w:lastRow="0" w:firstColumn="1" w:lastColumn="0" w:noHBand="0" w:noVBand="1"/>
      </w:tblPr>
      <w:tblGrid>
        <w:gridCol w:w="1600"/>
        <w:gridCol w:w="1600"/>
        <w:gridCol w:w="1600"/>
        <w:gridCol w:w="1600"/>
        <w:gridCol w:w="1600"/>
        <w:gridCol w:w="1600"/>
      </w:tblGrid>
      <w:tr w:rsidR="00682EBB" w:rsidRPr="00682EBB" w14:paraId="2905670C" w14:textId="77777777" w:rsidTr="00682EBB">
        <w:trPr>
          <w:trHeight w:val="1300"/>
        </w:trPr>
        <w:tc>
          <w:tcPr>
            <w:tcW w:w="1600"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5E6292EB" w14:textId="20D00EF1" w:rsidR="00682EBB" w:rsidRPr="00682EBB" w:rsidRDefault="00682EBB" w:rsidP="00682EBB">
            <w:pPr>
              <w:spacing w:after="0" w:line="240" w:lineRule="auto"/>
              <w:jc w:val="center"/>
              <w:rPr>
                <w:rFonts w:ascii="Aptos Narrow" w:eastAsia="Times New Roman" w:hAnsi="Aptos Narrow"/>
                <w:b/>
                <w:bCs/>
                <w:color w:val="000000"/>
                <w:sz w:val="20"/>
                <w:szCs w:val="20"/>
                <w:lang w:eastAsia="pt-PT"/>
              </w:rPr>
            </w:pPr>
            <w:r>
              <w:rPr>
                <w:rFonts w:ascii="Aptos Narrow" w:eastAsia="Times New Roman" w:hAnsi="Aptos Narrow"/>
                <w:b/>
                <w:bCs/>
                <w:color w:val="000000"/>
                <w:sz w:val="20"/>
                <w:szCs w:val="20"/>
                <w:lang w:eastAsia="pt-PT"/>
              </w:rPr>
              <w:t>Concurso</w:t>
            </w:r>
          </w:p>
        </w:tc>
        <w:tc>
          <w:tcPr>
            <w:tcW w:w="1600" w:type="dxa"/>
            <w:tcBorders>
              <w:top w:val="single" w:sz="4" w:space="0" w:color="auto"/>
              <w:left w:val="nil"/>
              <w:bottom w:val="single" w:sz="4" w:space="0" w:color="auto"/>
              <w:right w:val="single" w:sz="4" w:space="0" w:color="auto"/>
            </w:tcBorders>
            <w:shd w:val="clear" w:color="000000" w:fill="E8E8E8"/>
            <w:vAlign w:val="center"/>
            <w:hideMark/>
          </w:tcPr>
          <w:p w14:paraId="06AB3B35" w14:textId="69D18991" w:rsidR="00682EBB" w:rsidRPr="00682EBB" w:rsidRDefault="00682EBB" w:rsidP="00682EBB">
            <w:pPr>
              <w:spacing w:after="0" w:line="240" w:lineRule="auto"/>
              <w:jc w:val="center"/>
              <w:rPr>
                <w:rFonts w:ascii="Aptos Narrow" w:eastAsia="Times New Roman" w:hAnsi="Aptos Narrow"/>
                <w:b/>
                <w:bCs/>
                <w:color w:val="000000"/>
                <w:sz w:val="20"/>
                <w:szCs w:val="20"/>
                <w:lang w:eastAsia="pt-PT"/>
              </w:rPr>
            </w:pPr>
            <w:r>
              <w:rPr>
                <w:rFonts w:ascii="Aptos Narrow" w:eastAsia="Times New Roman" w:hAnsi="Aptos Narrow"/>
                <w:b/>
                <w:bCs/>
                <w:color w:val="000000"/>
                <w:sz w:val="20"/>
                <w:szCs w:val="20"/>
                <w:lang w:eastAsia="pt-PT"/>
              </w:rPr>
              <w:t>M</w:t>
            </w:r>
            <w:r w:rsidRPr="00682EBB">
              <w:rPr>
                <w:rFonts w:ascii="Aptos Narrow" w:eastAsia="Times New Roman" w:hAnsi="Aptos Narrow"/>
                <w:b/>
                <w:bCs/>
                <w:color w:val="000000"/>
                <w:sz w:val="20"/>
                <w:szCs w:val="20"/>
                <w:lang w:eastAsia="pt-PT"/>
              </w:rPr>
              <w:t>ínim</w:t>
            </w:r>
            <w:r>
              <w:rPr>
                <w:rFonts w:ascii="Aptos Narrow" w:eastAsia="Times New Roman" w:hAnsi="Aptos Narrow"/>
                <w:b/>
                <w:bCs/>
                <w:color w:val="000000"/>
                <w:sz w:val="20"/>
                <w:szCs w:val="20"/>
                <w:lang w:eastAsia="pt-PT"/>
              </w:rPr>
              <w:t>o</w:t>
            </w:r>
            <w:r w:rsidRPr="00682EBB">
              <w:rPr>
                <w:rFonts w:ascii="Aptos Narrow" w:eastAsia="Times New Roman" w:hAnsi="Aptos Narrow"/>
                <w:b/>
                <w:bCs/>
                <w:color w:val="000000"/>
                <w:sz w:val="20"/>
                <w:szCs w:val="20"/>
                <w:lang w:eastAsia="pt-PT"/>
              </w:rPr>
              <w:t xml:space="preserve"> para atribuição de prémio de participação (kg)</w:t>
            </w:r>
          </w:p>
        </w:tc>
        <w:tc>
          <w:tcPr>
            <w:tcW w:w="1600" w:type="dxa"/>
            <w:tcBorders>
              <w:top w:val="single" w:sz="4" w:space="0" w:color="auto"/>
              <w:left w:val="nil"/>
              <w:bottom w:val="single" w:sz="4" w:space="0" w:color="auto"/>
              <w:right w:val="single" w:sz="4" w:space="0" w:color="auto"/>
            </w:tcBorders>
            <w:shd w:val="clear" w:color="000000" w:fill="E8E8E8"/>
            <w:vAlign w:val="center"/>
            <w:hideMark/>
          </w:tcPr>
          <w:p w14:paraId="720B2110" w14:textId="77777777" w:rsidR="00682EBB" w:rsidRPr="00682EBB" w:rsidRDefault="00682EBB" w:rsidP="00682EBB">
            <w:pPr>
              <w:spacing w:after="0" w:line="240" w:lineRule="auto"/>
              <w:jc w:val="center"/>
              <w:rPr>
                <w:rFonts w:ascii="Aptos Narrow" w:eastAsia="Times New Roman" w:hAnsi="Aptos Narrow"/>
                <w:b/>
                <w:bCs/>
                <w:color w:val="000000"/>
                <w:sz w:val="20"/>
                <w:szCs w:val="20"/>
                <w:lang w:eastAsia="pt-PT"/>
              </w:rPr>
            </w:pPr>
            <w:r w:rsidRPr="00682EBB">
              <w:rPr>
                <w:rFonts w:ascii="Aptos Narrow" w:eastAsia="Times New Roman" w:hAnsi="Aptos Narrow"/>
                <w:b/>
                <w:bCs/>
                <w:color w:val="000000"/>
                <w:sz w:val="20"/>
                <w:szCs w:val="20"/>
                <w:lang w:eastAsia="pt-PT"/>
              </w:rPr>
              <w:t>Valor prémio de participação (€)</w:t>
            </w:r>
          </w:p>
        </w:tc>
        <w:tc>
          <w:tcPr>
            <w:tcW w:w="1600" w:type="dxa"/>
            <w:tcBorders>
              <w:top w:val="single" w:sz="4" w:space="0" w:color="auto"/>
              <w:left w:val="nil"/>
              <w:bottom w:val="single" w:sz="4" w:space="0" w:color="auto"/>
              <w:right w:val="single" w:sz="4" w:space="0" w:color="auto"/>
            </w:tcBorders>
            <w:shd w:val="clear" w:color="000000" w:fill="E8E8E8"/>
            <w:vAlign w:val="center"/>
            <w:hideMark/>
          </w:tcPr>
          <w:p w14:paraId="30006796" w14:textId="7882D8C8" w:rsidR="00682EBB" w:rsidRPr="00682EBB" w:rsidRDefault="00682EBB" w:rsidP="00682EBB">
            <w:pPr>
              <w:spacing w:after="0" w:line="240" w:lineRule="auto"/>
              <w:jc w:val="center"/>
              <w:rPr>
                <w:rFonts w:ascii="Aptos Narrow" w:eastAsia="Times New Roman" w:hAnsi="Aptos Narrow"/>
                <w:b/>
                <w:bCs/>
                <w:color w:val="000000"/>
                <w:sz w:val="20"/>
                <w:szCs w:val="20"/>
                <w:lang w:eastAsia="pt-PT"/>
              </w:rPr>
            </w:pPr>
            <w:r>
              <w:rPr>
                <w:rFonts w:ascii="Aptos Narrow" w:eastAsia="Times New Roman" w:hAnsi="Aptos Narrow"/>
                <w:b/>
                <w:bCs/>
                <w:color w:val="000000"/>
                <w:sz w:val="20"/>
                <w:szCs w:val="20"/>
                <w:lang w:eastAsia="pt-PT"/>
              </w:rPr>
              <w:t>M</w:t>
            </w:r>
            <w:r w:rsidRPr="00682EBB">
              <w:rPr>
                <w:rFonts w:ascii="Aptos Narrow" w:eastAsia="Times New Roman" w:hAnsi="Aptos Narrow"/>
                <w:b/>
                <w:bCs/>
                <w:color w:val="000000"/>
                <w:sz w:val="20"/>
                <w:szCs w:val="20"/>
                <w:lang w:eastAsia="pt-PT"/>
              </w:rPr>
              <w:t>ínim</w:t>
            </w:r>
            <w:r>
              <w:rPr>
                <w:rFonts w:ascii="Aptos Narrow" w:eastAsia="Times New Roman" w:hAnsi="Aptos Narrow"/>
                <w:b/>
                <w:bCs/>
                <w:color w:val="000000"/>
                <w:sz w:val="20"/>
                <w:szCs w:val="20"/>
                <w:lang w:eastAsia="pt-PT"/>
              </w:rPr>
              <w:t xml:space="preserve">o </w:t>
            </w:r>
            <w:r w:rsidRPr="00682EBB">
              <w:rPr>
                <w:rFonts w:ascii="Aptos Narrow" w:eastAsia="Times New Roman" w:hAnsi="Aptos Narrow"/>
                <w:b/>
                <w:bCs/>
                <w:color w:val="000000"/>
                <w:sz w:val="20"/>
                <w:szCs w:val="20"/>
                <w:lang w:eastAsia="pt-PT"/>
              </w:rPr>
              <w:t xml:space="preserve">para atribuição de prémio </w:t>
            </w:r>
            <w:r>
              <w:rPr>
                <w:rFonts w:ascii="Aptos Narrow" w:eastAsia="Times New Roman" w:hAnsi="Aptos Narrow"/>
                <w:b/>
                <w:bCs/>
                <w:color w:val="000000"/>
                <w:sz w:val="20"/>
                <w:szCs w:val="20"/>
                <w:lang w:eastAsia="pt-PT"/>
              </w:rPr>
              <w:t xml:space="preserve">de melhor desempenho </w:t>
            </w:r>
            <w:r w:rsidRPr="00682EBB">
              <w:rPr>
                <w:rFonts w:ascii="Aptos Narrow" w:eastAsia="Times New Roman" w:hAnsi="Aptos Narrow"/>
                <w:b/>
                <w:bCs/>
                <w:color w:val="000000"/>
                <w:sz w:val="20"/>
                <w:szCs w:val="20"/>
                <w:lang w:eastAsia="pt-PT"/>
              </w:rPr>
              <w:t>(kg)</w:t>
            </w:r>
          </w:p>
        </w:tc>
        <w:tc>
          <w:tcPr>
            <w:tcW w:w="1600" w:type="dxa"/>
            <w:tcBorders>
              <w:top w:val="single" w:sz="4" w:space="0" w:color="auto"/>
              <w:left w:val="nil"/>
              <w:bottom w:val="single" w:sz="4" w:space="0" w:color="auto"/>
              <w:right w:val="single" w:sz="4" w:space="0" w:color="auto"/>
            </w:tcBorders>
            <w:shd w:val="clear" w:color="000000" w:fill="E8E8E8"/>
            <w:vAlign w:val="center"/>
            <w:hideMark/>
          </w:tcPr>
          <w:p w14:paraId="1A92BA3D" w14:textId="77777777" w:rsidR="00682EBB" w:rsidRPr="00682EBB" w:rsidRDefault="00682EBB" w:rsidP="00682EBB">
            <w:pPr>
              <w:spacing w:after="0" w:line="240" w:lineRule="auto"/>
              <w:jc w:val="center"/>
              <w:rPr>
                <w:rFonts w:ascii="Aptos Narrow" w:eastAsia="Times New Roman" w:hAnsi="Aptos Narrow"/>
                <w:b/>
                <w:bCs/>
                <w:color w:val="000000"/>
                <w:sz w:val="20"/>
                <w:szCs w:val="20"/>
                <w:lang w:eastAsia="pt-PT"/>
              </w:rPr>
            </w:pPr>
            <w:r w:rsidRPr="00682EBB">
              <w:rPr>
                <w:rFonts w:ascii="Aptos Narrow" w:eastAsia="Times New Roman" w:hAnsi="Aptos Narrow"/>
                <w:b/>
                <w:bCs/>
                <w:color w:val="000000"/>
                <w:sz w:val="20"/>
                <w:szCs w:val="20"/>
                <w:lang w:eastAsia="pt-PT"/>
              </w:rPr>
              <w:t>Valor prémio de melhor desempenho (€)</w:t>
            </w:r>
          </w:p>
        </w:tc>
        <w:tc>
          <w:tcPr>
            <w:tcW w:w="1600" w:type="dxa"/>
            <w:tcBorders>
              <w:top w:val="single" w:sz="4" w:space="0" w:color="auto"/>
              <w:left w:val="nil"/>
              <w:bottom w:val="single" w:sz="4" w:space="0" w:color="auto"/>
              <w:right w:val="single" w:sz="4" w:space="0" w:color="auto"/>
            </w:tcBorders>
            <w:shd w:val="clear" w:color="000000" w:fill="E8E8E8"/>
            <w:vAlign w:val="center"/>
            <w:hideMark/>
          </w:tcPr>
          <w:p w14:paraId="09FF7A59" w14:textId="77777777" w:rsidR="00682EBB" w:rsidRPr="00682EBB" w:rsidRDefault="00682EBB" w:rsidP="00682EBB">
            <w:pPr>
              <w:spacing w:after="0" w:line="240" w:lineRule="auto"/>
              <w:jc w:val="center"/>
              <w:rPr>
                <w:rFonts w:ascii="Aptos Narrow" w:eastAsia="Times New Roman" w:hAnsi="Aptos Narrow"/>
                <w:b/>
                <w:bCs/>
                <w:color w:val="000000"/>
                <w:sz w:val="20"/>
                <w:szCs w:val="20"/>
                <w:lang w:eastAsia="pt-PT"/>
              </w:rPr>
            </w:pPr>
            <w:r w:rsidRPr="00682EBB">
              <w:rPr>
                <w:rFonts w:ascii="Aptos Narrow" w:eastAsia="Times New Roman" w:hAnsi="Aptos Narrow"/>
                <w:b/>
                <w:bCs/>
                <w:color w:val="000000"/>
                <w:sz w:val="20"/>
                <w:szCs w:val="20"/>
                <w:lang w:eastAsia="pt-PT"/>
              </w:rPr>
              <w:t>Teto máximo (€)</w:t>
            </w:r>
          </w:p>
        </w:tc>
      </w:tr>
      <w:tr w:rsidR="00682EBB" w:rsidRPr="00682EBB" w14:paraId="6864E8DA" w14:textId="77777777" w:rsidTr="00682EBB">
        <w:trPr>
          <w:trHeight w:val="32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F4F1279" w14:textId="77777777" w:rsidR="00682EBB" w:rsidRPr="00682EBB" w:rsidRDefault="00682EBB" w:rsidP="00682EBB">
            <w:pPr>
              <w:spacing w:after="0" w:line="240" w:lineRule="auto"/>
              <w:rPr>
                <w:rFonts w:ascii="Aptos Narrow" w:eastAsia="Times New Roman" w:hAnsi="Aptos Narrow"/>
                <w:b/>
                <w:bCs/>
                <w:color w:val="000000"/>
                <w:sz w:val="20"/>
                <w:szCs w:val="20"/>
                <w:lang w:eastAsia="pt-PT"/>
              </w:rPr>
            </w:pPr>
            <w:r w:rsidRPr="00682EBB">
              <w:rPr>
                <w:rFonts w:ascii="Aptos Narrow" w:eastAsia="Times New Roman" w:hAnsi="Aptos Narrow"/>
                <w:b/>
                <w:bCs/>
                <w:color w:val="000000"/>
                <w:sz w:val="20"/>
                <w:szCs w:val="20"/>
                <w:lang w:eastAsia="pt-PT"/>
              </w:rPr>
              <w:t>Amarelo</w:t>
            </w:r>
          </w:p>
        </w:tc>
        <w:tc>
          <w:tcPr>
            <w:tcW w:w="1600" w:type="dxa"/>
            <w:tcBorders>
              <w:top w:val="nil"/>
              <w:left w:val="nil"/>
              <w:bottom w:val="single" w:sz="4" w:space="0" w:color="auto"/>
              <w:right w:val="single" w:sz="4" w:space="0" w:color="auto"/>
            </w:tcBorders>
            <w:shd w:val="clear" w:color="auto" w:fill="auto"/>
            <w:noWrap/>
            <w:vAlign w:val="bottom"/>
            <w:hideMark/>
          </w:tcPr>
          <w:p w14:paraId="27848101" w14:textId="77777777" w:rsidR="00682EBB" w:rsidRPr="00682EBB" w:rsidRDefault="00682EBB" w:rsidP="00682EBB">
            <w:pPr>
              <w:spacing w:after="0" w:line="240" w:lineRule="auto"/>
              <w:jc w:val="center"/>
              <w:rPr>
                <w:rFonts w:ascii="Aptos Narrow" w:eastAsia="Times New Roman" w:hAnsi="Aptos Narrow"/>
                <w:color w:val="000000"/>
                <w:sz w:val="20"/>
                <w:szCs w:val="20"/>
                <w:lang w:eastAsia="pt-PT"/>
              </w:rPr>
            </w:pPr>
            <w:r w:rsidRPr="00682EBB">
              <w:rPr>
                <w:rFonts w:ascii="Aptos Narrow" w:eastAsia="Times New Roman" w:hAnsi="Aptos Narrow"/>
                <w:color w:val="000000"/>
                <w:sz w:val="20"/>
                <w:szCs w:val="20"/>
                <w:lang w:eastAsia="pt-PT"/>
              </w:rPr>
              <w:t>455</w:t>
            </w:r>
          </w:p>
        </w:tc>
        <w:tc>
          <w:tcPr>
            <w:tcW w:w="1600" w:type="dxa"/>
            <w:tcBorders>
              <w:top w:val="nil"/>
              <w:left w:val="nil"/>
              <w:bottom w:val="single" w:sz="4" w:space="0" w:color="auto"/>
              <w:right w:val="single" w:sz="4" w:space="0" w:color="auto"/>
            </w:tcBorders>
            <w:shd w:val="clear" w:color="auto" w:fill="auto"/>
            <w:noWrap/>
            <w:vAlign w:val="bottom"/>
            <w:hideMark/>
          </w:tcPr>
          <w:p w14:paraId="2155BD0F" w14:textId="77777777" w:rsidR="00682EBB" w:rsidRPr="00682EBB" w:rsidRDefault="00682EBB" w:rsidP="00682EBB">
            <w:pPr>
              <w:spacing w:after="0" w:line="240" w:lineRule="auto"/>
              <w:jc w:val="center"/>
              <w:rPr>
                <w:rFonts w:ascii="Aptos Narrow" w:eastAsia="Times New Roman" w:hAnsi="Aptos Narrow"/>
                <w:color w:val="000000"/>
                <w:sz w:val="20"/>
                <w:szCs w:val="20"/>
                <w:lang w:eastAsia="pt-PT"/>
              </w:rPr>
            </w:pPr>
            <w:r w:rsidRPr="00682EBB">
              <w:rPr>
                <w:rFonts w:ascii="Aptos Narrow" w:eastAsia="Times New Roman" w:hAnsi="Aptos Narrow"/>
                <w:color w:val="000000"/>
                <w:sz w:val="20"/>
                <w:szCs w:val="20"/>
                <w:lang w:eastAsia="pt-PT"/>
              </w:rPr>
              <w:t>77</w:t>
            </w:r>
          </w:p>
        </w:tc>
        <w:tc>
          <w:tcPr>
            <w:tcW w:w="1600" w:type="dxa"/>
            <w:tcBorders>
              <w:top w:val="nil"/>
              <w:left w:val="nil"/>
              <w:bottom w:val="single" w:sz="4" w:space="0" w:color="auto"/>
              <w:right w:val="single" w:sz="4" w:space="0" w:color="auto"/>
            </w:tcBorders>
            <w:shd w:val="clear" w:color="auto" w:fill="auto"/>
            <w:noWrap/>
            <w:vAlign w:val="bottom"/>
            <w:hideMark/>
          </w:tcPr>
          <w:p w14:paraId="7142BD0A" w14:textId="77777777" w:rsidR="00682EBB" w:rsidRPr="00682EBB" w:rsidRDefault="00682EBB" w:rsidP="00682EBB">
            <w:pPr>
              <w:spacing w:after="0" w:line="240" w:lineRule="auto"/>
              <w:jc w:val="center"/>
              <w:rPr>
                <w:rFonts w:ascii="Aptos Narrow" w:eastAsia="Times New Roman" w:hAnsi="Aptos Narrow"/>
                <w:color w:val="000000"/>
                <w:sz w:val="20"/>
                <w:szCs w:val="20"/>
                <w:lang w:eastAsia="pt-PT"/>
              </w:rPr>
            </w:pPr>
            <w:r w:rsidRPr="00682EBB">
              <w:rPr>
                <w:rFonts w:ascii="Aptos Narrow" w:eastAsia="Times New Roman" w:hAnsi="Aptos Narrow"/>
                <w:color w:val="000000"/>
                <w:sz w:val="20"/>
                <w:szCs w:val="20"/>
                <w:lang w:eastAsia="pt-PT"/>
              </w:rPr>
              <w:t>455</w:t>
            </w:r>
          </w:p>
        </w:tc>
        <w:tc>
          <w:tcPr>
            <w:tcW w:w="1600" w:type="dxa"/>
            <w:tcBorders>
              <w:top w:val="nil"/>
              <w:left w:val="nil"/>
              <w:bottom w:val="single" w:sz="4" w:space="0" w:color="auto"/>
              <w:right w:val="single" w:sz="4" w:space="0" w:color="auto"/>
            </w:tcBorders>
            <w:shd w:val="clear" w:color="auto" w:fill="auto"/>
            <w:noWrap/>
            <w:vAlign w:val="bottom"/>
            <w:hideMark/>
          </w:tcPr>
          <w:p w14:paraId="285B2B9C" w14:textId="77777777" w:rsidR="00682EBB" w:rsidRPr="00682EBB" w:rsidRDefault="00682EBB" w:rsidP="00682EBB">
            <w:pPr>
              <w:spacing w:after="0" w:line="240" w:lineRule="auto"/>
              <w:jc w:val="center"/>
              <w:rPr>
                <w:rFonts w:ascii="Aptos Narrow" w:eastAsia="Times New Roman" w:hAnsi="Aptos Narrow"/>
                <w:color w:val="000000"/>
                <w:sz w:val="20"/>
                <w:szCs w:val="20"/>
                <w:lang w:eastAsia="pt-PT"/>
              </w:rPr>
            </w:pPr>
            <w:r w:rsidRPr="00682EBB">
              <w:rPr>
                <w:rFonts w:ascii="Aptos Narrow" w:eastAsia="Times New Roman" w:hAnsi="Aptos Narrow"/>
                <w:color w:val="000000"/>
                <w:sz w:val="20"/>
                <w:szCs w:val="20"/>
                <w:lang w:eastAsia="pt-PT"/>
              </w:rPr>
              <w:t>154</w:t>
            </w:r>
          </w:p>
        </w:tc>
        <w:tc>
          <w:tcPr>
            <w:tcW w:w="1600" w:type="dxa"/>
            <w:tcBorders>
              <w:top w:val="nil"/>
              <w:left w:val="nil"/>
              <w:bottom w:val="single" w:sz="4" w:space="0" w:color="auto"/>
              <w:right w:val="single" w:sz="4" w:space="0" w:color="auto"/>
            </w:tcBorders>
            <w:shd w:val="clear" w:color="auto" w:fill="auto"/>
            <w:noWrap/>
            <w:vAlign w:val="bottom"/>
            <w:hideMark/>
          </w:tcPr>
          <w:p w14:paraId="4CA4C6A1" w14:textId="77777777" w:rsidR="00682EBB" w:rsidRPr="00682EBB" w:rsidRDefault="00682EBB" w:rsidP="00682EBB">
            <w:pPr>
              <w:spacing w:after="0" w:line="240" w:lineRule="auto"/>
              <w:jc w:val="center"/>
              <w:rPr>
                <w:rFonts w:ascii="Aptos Narrow" w:eastAsia="Times New Roman" w:hAnsi="Aptos Narrow"/>
                <w:color w:val="000000"/>
                <w:sz w:val="20"/>
                <w:szCs w:val="20"/>
                <w:lang w:eastAsia="pt-PT"/>
              </w:rPr>
            </w:pPr>
            <w:r w:rsidRPr="00682EBB">
              <w:rPr>
                <w:rFonts w:ascii="Aptos Narrow" w:eastAsia="Times New Roman" w:hAnsi="Aptos Narrow"/>
                <w:color w:val="000000"/>
                <w:sz w:val="20"/>
                <w:szCs w:val="20"/>
                <w:lang w:eastAsia="pt-PT"/>
              </w:rPr>
              <w:t>1000</w:t>
            </w:r>
          </w:p>
        </w:tc>
      </w:tr>
      <w:tr w:rsidR="00682EBB" w:rsidRPr="00682EBB" w14:paraId="2DDB1102" w14:textId="77777777" w:rsidTr="00682EBB">
        <w:trPr>
          <w:trHeight w:val="32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245CF49" w14:textId="77777777" w:rsidR="00682EBB" w:rsidRPr="00682EBB" w:rsidRDefault="00682EBB" w:rsidP="00682EBB">
            <w:pPr>
              <w:spacing w:after="0" w:line="240" w:lineRule="auto"/>
              <w:rPr>
                <w:rFonts w:ascii="Aptos Narrow" w:eastAsia="Times New Roman" w:hAnsi="Aptos Narrow"/>
                <w:b/>
                <w:bCs/>
                <w:color w:val="000000"/>
                <w:sz w:val="20"/>
                <w:szCs w:val="20"/>
                <w:lang w:eastAsia="pt-PT"/>
              </w:rPr>
            </w:pPr>
            <w:r w:rsidRPr="00682EBB">
              <w:rPr>
                <w:rFonts w:ascii="Aptos Narrow" w:eastAsia="Times New Roman" w:hAnsi="Aptos Narrow"/>
                <w:b/>
                <w:bCs/>
                <w:color w:val="000000"/>
                <w:sz w:val="20"/>
                <w:szCs w:val="20"/>
                <w:lang w:eastAsia="pt-PT"/>
              </w:rPr>
              <w:t>Azul</w:t>
            </w:r>
          </w:p>
        </w:tc>
        <w:tc>
          <w:tcPr>
            <w:tcW w:w="1600" w:type="dxa"/>
            <w:tcBorders>
              <w:top w:val="nil"/>
              <w:left w:val="nil"/>
              <w:bottom w:val="single" w:sz="4" w:space="0" w:color="auto"/>
              <w:right w:val="single" w:sz="4" w:space="0" w:color="auto"/>
            </w:tcBorders>
            <w:shd w:val="clear" w:color="auto" w:fill="auto"/>
            <w:noWrap/>
            <w:vAlign w:val="bottom"/>
            <w:hideMark/>
          </w:tcPr>
          <w:p w14:paraId="4B2DE010" w14:textId="77777777" w:rsidR="00682EBB" w:rsidRPr="00682EBB" w:rsidRDefault="00682EBB" w:rsidP="00682EBB">
            <w:pPr>
              <w:spacing w:after="0" w:line="240" w:lineRule="auto"/>
              <w:jc w:val="center"/>
              <w:rPr>
                <w:rFonts w:ascii="Aptos Narrow" w:eastAsia="Times New Roman" w:hAnsi="Aptos Narrow"/>
                <w:color w:val="000000"/>
                <w:sz w:val="20"/>
                <w:szCs w:val="20"/>
                <w:lang w:eastAsia="pt-PT"/>
              </w:rPr>
            </w:pPr>
            <w:r w:rsidRPr="00682EBB">
              <w:rPr>
                <w:rFonts w:ascii="Aptos Narrow" w:eastAsia="Times New Roman" w:hAnsi="Aptos Narrow"/>
                <w:color w:val="000000"/>
                <w:sz w:val="20"/>
                <w:szCs w:val="20"/>
                <w:lang w:eastAsia="pt-PT"/>
              </w:rPr>
              <w:t>750</w:t>
            </w:r>
          </w:p>
        </w:tc>
        <w:tc>
          <w:tcPr>
            <w:tcW w:w="1600" w:type="dxa"/>
            <w:tcBorders>
              <w:top w:val="nil"/>
              <w:left w:val="nil"/>
              <w:bottom w:val="single" w:sz="4" w:space="0" w:color="auto"/>
              <w:right w:val="single" w:sz="4" w:space="0" w:color="auto"/>
            </w:tcBorders>
            <w:shd w:val="clear" w:color="auto" w:fill="auto"/>
            <w:noWrap/>
            <w:vAlign w:val="bottom"/>
            <w:hideMark/>
          </w:tcPr>
          <w:p w14:paraId="39F996AA" w14:textId="77777777" w:rsidR="00682EBB" w:rsidRPr="00682EBB" w:rsidRDefault="00682EBB" w:rsidP="00682EBB">
            <w:pPr>
              <w:spacing w:after="0" w:line="240" w:lineRule="auto"/>
              <w:jc w:val="center"/>
              <w:rPr>
                <w:rFonts w:ascii="Aptos Narrow" w:eastAsia="Times New Roman" w:hAnsi="Aptos Narrow"/>
                <w:color w:val="000000"/>
                <w:sz w:val="20"/>
                <w:szCs w:val="20"/>
                <w:lang w:eastAsia="pt-PT"/>
              </w:rPr>
            </w:pPr>
            <w:r w:rsidRPr="00682EBB">
              <w:rPr>
                <w:rFonts w:ascii="Aptos Narrow" w:eastAsia="Times New Roman" w:hAnsi="Aptos Narrow"/>
                <w:color w:val="000000"/>
                <w:sz w:val="20"/>
                <w:szCs w:val="20"/>
                <w:lang w:eastAsia="pt-PT"/>
              </w:rPr>
              <w:t>30</w:t>
            </w:r>
          </w:p>
        </w:tc>
        <w:tc>
          <w:tcPr>
            <w:tcW w:w="1600" w:type="dxa"/>
            <w:tcBorders>
              <w:top w:val="nil"/>
              <w:left w:val="nil"/>
              <w:bottom w:val="single" w:sz="4" w:space="0" w:color="auto"/>
              <w:right w:val="single" w:sz="4" w:space="0" w:color="auto"/>
            </w:tcBorders>
            <w:shd w:val="clear" w:color="auto" w:fill="auto"/>
            <w:noWrap/>
            <w:vAlign w:val="bottom"/>
            <w:hideMark/>
          </w:tcPr>
          <w:p w14:paraId="3715C1DD" w14:textId="77777777" w:rsidR="00682EBB" w:rsidRPr="00682EBB" w:rsidRDefault="00682EBB" w:rsidP="00682EBB">
            <w:pPr>
              <w:spacing w:after="0" w:line="240" w:lineRule="auto"/>
              <w:jc w:val="center"/>
              <w:rPr>
                <w:rFonts w:ascii="Aptos Narrow" w:eastAsia="Times New Roman" w:hAnsi="Aptos Narrow"/>
                <w:color w:val="000000"/>
                <w:sz w:val="20"/>
                <w:szCs w:val="20"/>
                <w:lang w:eastAsia="pt-PT"/>
              </w:rPr>
            </w:pPr>
            <w:r w:rsidRPr="00682EBB">
              <w:rPr>
                <w:rFonts w:ascii="Aptos Narrow" w:eastAsia="Times New Roman" w:hAnsi="Aptos Narrow"/>
                <w:color w:val="000000"/>
                <w:sz w:val="20"/>
                <w:szCs w:val="20"/>
                <w:lang w:eastAsia="pt-PT"/>
              </w:rPr>
              <w:t>1000</w:t>
            </w:r>
          </w:p>
        </w:tc>
        <w:tc>
          <w:tcPr>
            <w:tcW w:w="1600" w:type="dxa"/>
            <w:tcBorders>
              <w:top w:val="nil"/>
              <w:left w:val="nil"/>
              <w:bottom w:val="single" w:sz="4" w:space="0" w:color="auto"/>
              <w:right w:val="single" w:sz="4" w:space="0" w:color="auto"/>
            </w:tcBorders>
            <w:shd w:val="clear" w:color="auto" w:fill="auto"/>
            <w:noWrap/>
            <w:vAlign w:val="bottom"/>
            <w:hideMark/>
          </w:tcPr>
          <w:p w14:paraId="58BB0769" w14:textId="77777777" w:rsidR="00682EBB" w:rsidRPr="00682EBB" w:rsidRDefault="00682EBB" w:rsidP="00682EBB">
            <w:pPr>
              <w:spacing w:after="0" w:line="240" w:lineRule="auto"/>
              <w:jc w:val="center"/>
              <w:rPr>
                <w:rFonts w:ascii="Aptos Narrow" w:eastAsia="Times New Roman" w:hAnsi="Aptos Narrow"/>
                <w:color w:val="000000"/>
                <w:sz w:val="20"/>
                <w:szCs w:val="20"/>
                <w:lang w:eastAsia="pt-PT"/>
              </w:rPr>
            </w:pPr>
            <w:r w:rsidRPr="00682EBB">
              <w:rPr>
                <w:rFonts w:ascii="Aptos Narrow" w:eastAsia="Times New Roman" w:hAnsi="Aptos Narrow"/>
                <w:color w:val="000000"/>
                <w:sz w:val="20"/>
                <w:szCs w:val="20"/>
                <w:lang w:eastAsia="pt-PT"/>
              </w:rPr>
              <w:t>50</w:t>
            </w:r>
          </w:p>
        </w:tc>
        <w:tc>
          <w:tcPr>
            <w:tcW w:w="1600" w:type="dxa"/>
            <w:tcBorders>
              <w:top w:val="nil"/>
              <w:left w:val="nil"/>
              <w:bottom w:val="single" w:sz="4" w:space="0" w:color="auto"/>
              <w:right w:val="single" w:sz="4" w:space="0" w:color="auto"/>
            </w:tcBorders>
            <w:shd w:val="clear" w:color="auto" w:fill="auto"/>
            <w:noWrap/>
            <w:vAlign w:val="bottom"/>
            <w:hideMark/>
          </w:tcPr>
          <w:p w14:paraId="1A1835F7" w14:textId="77777777" w:rsidR="00682EBB" w:rsidRPr="00682EBB" w:rsidRDefault="00682EBB" w:rsidP="00682EBB">
            <w:pPr>
              <w:spacing w:after="0" w:line="240" w:lineRule="auto"/>
              <w:jc w:val="center"/>
              <w:rPr>
                <w:rFonts w:ascii="Aptos Narrow" w:eastAsia="Times New Roman" w:hAnsi="Aptos Narrow"/>
                <w:color w:val="000000"/>
                <w:sz w:val="20"/>
                <w:szCs w:val="20"/>
                <w:lang w:eastAsia="pt-PT"/>
              </w:rPr>
            </w:pPr>
            <w:r w:rsidRPr="00682EBB">
              <w:rPr>
                <w:rFonts w:ascii="Aptos Narrow" w:eastAsia="Times New Roman" w:hAnsi="Aptos Narrow"/>
                <w:color w:val="000000"/>
                <w:sz w:val="20"/>
                <w:szCs w:val="20"/>
                <w:lang w:eastAsia="pt-PT"/>
              </w:rPr>
              <w:t>500</w:t>
            </w:r>
          </w:p>
        </w:tc>
      </w:tr>
      <w:tr w:rsidR="00682EBB" w:rsidRPr="00682EBB" w14:paraId="54437A4D" w14:textId="77777777" w:rsidTr="00682EBB">
        <w:trPr>
          <w:trHeight w:val="32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828501E" w14:textId="77777777" w:rsidR="00682EBB" w:rsidRPr="00682EBB" w:rsidRDefault="00682EBB" w:rsidP="00682EBB">
            <w:pPr>
              <w:spacing w:after="0" w:line="240" w:lineRule="auto"/>
              <w:rPr>
                <w:rFonts w:ascii="Aptos Narrow" w:eastAsia="Times New Roman" w:hAnsi="Aptos Narrow"/>
                <w:b/>
                <w:bCs/>
                <w:color w:val="000000"/>
                <w:sz w:val="20"/>
                <w:szCs w:val="20"/>
                <w:lang w:eastAsia="pt-PT"/>
              </w:rPr>
            </w:pPr>
            <w:r w:rsidRPr="00682EBB">
              <w:rPr>
                <w:rFonts w:ascii="Aptos Narrow" w:eastAsia="Times New Roman" w:hAnsi="Aptos Narrow"/>
                <w:b/>
                <w:bCs/>
                <w:color w:val="000000"/>
                <w:sz w:val="20"/>
                <w:szCs w:val="20"/>
                <w:lang w:eastAsia="pt-PT"/>
              </w:rPr>
              <w:t>Verde</w:t>
            </w:r>
          </w:p>
        </w:tc>
        <w:tc>
          <w:tcPr>
            <w:tcW w:w="1600" w:type="dxa"/>
            <w:tcBorders>
              <w:top w:val="nil"/>
              <w:left w:val="nil"/>
              <w:bottom w:val="single" w:sz="4" w:space="0" w:color="auto"/>
              <w:right w:val="single" w:sz="4" w:space="0" w:color="auto"/>
            </w:tcBorders>
            <w:shd w:val="clear" w:color="auto" w:fill="auto"/>
            <w:noWrap/>
            <w:vAlign w:val="bottom"/>
            <w:hideMark/>
          </w:tcPr>
          <w:p w14:paraId="4D96794C" w14:textId="77777777" w:rsidR="00682EBB" w:rsidRPr="00682EBB" w:rsidRDefault="00682EBB" w:rsidP="00682EBB">
            <w:pPr>
              <w:spacing w:after="0" w:line="240" w:lineRule="auto"/>
              <w:jc w:val="center"/>
              <w:rPr>
                <w:rFonts w:ascii="Aptos Narrow" w:eastAsia="Times New Roman" w:hAnsi="Aptos Narrow"/>
                <w:color w:val="000000"/>
                <w:sz w:val="20"/>
                <w:szCs w:val="20"/>
                <w:lang w:eastAsia="pt-PT"/>
              </w:rPr>
            </w:pPr>
            <w:r w:rsidRPr="00682EBB">
              <w:rPr>
                <w:rFonts w:ascii="Aptos Narrow" w:eastAsia="Times New Roman" w:hAnsi="Aptos Narrow"/>
                <w:color w:val="000000"/>
                <w:sz w:val="20"/>
                <w:szCs w:val="20"/>
                <w:lang w:eastAsia="pt-PT"/>
              </w:rPr>
              <w:t>900</w:t>
            </w:r>
          </w:p>
        </w:tc>
        <w:tc>
          <w:tcPr>
            <w:tcW w:w="1600" w:type="dxa"/>
            <w:tcBorders>
              <w:top w:val="nil"/>
              <w:left w:val="nil"/>
              <w:bottom w:val="single" w:sz="4" w:space="0" w:color="auto"/>
              <w:right w:val="single" w:sz="4" w:space="0" w:color="auto"/>
            </w:tcBorders>
            <w:shd w:val="clear" w:color="auto" w:fill="auto"/>
            <w:noWrap/>
            <w:vAlign w:val="bottom"/>
            <w:hideMark/>
          </w:tcPr>
          <w:p w14:paraId="20B82FC1" w14:textId="77777777" w:rsidR="00682EBB" w:rsidRPr="00682EBB" w:rsidRDefault="00682EBB" w:rsidP="00682EBB">
            <w:pPr>
              <w:spacing w:after="0" w:line="240" w:lineRule="auto"/>
              <w:jc w:val="center"/>
              <w:rPr>
                <w:rFonts w:ascii="Aptos Narrow" w:eastAsia="Times New Roman" w:hAnsi="Aptos Narrow"/>
                <w:color w:val="000000"/>
                <w:sz w:val="20"/>
                <w:szCs w:val="20"/>
                <w:lang w:eastAsia="pt-PT"/>
              </w:rPr>
            </w:pPr>
            <w:r w:rsidRPr="00682EBB">
              <w:rPr>
                <w:rFonts w:ascii="Aptos Narrow" w:eastAsia="Times New Roman" w:hAnsi="Aptos Narrow"/>
                <w:color w:val="000000"/>
                <w:sz w:val="20"/>
                <w:szCs w:val="20"/>
                <w:lang w:eastAsia="pt-PT"/>
              </w:rPr>
              <w:t>15</w:t>
            </w:r>
          </w:p>
        </w:tc>
        <w:tc>
          <w:tcPr>
            <w:tcW w:w="1600" w:type="dxa"/>
            <w:tcBorders>
              <w:top w:val="nil"/>
              <w:left w:val="nil"/>
              <w:bottom w:val="single" w:sz="4" w:space="0" w:color="auto"/>
              <w:right w:val="single" w:sz="4" w:space="0" w:color="auto"/>
            </w:tcBorders>
            <w:shd w:val="clear" w:color="auto" w:fill="auto"/>
            <w:noWrap/>
            <w:vAlign w:val="bottom"/>
            <w:hideMark/>
          </w:tcPr>
          <w:p w14:paraId="550CBC1B" w14:textId="77777777" w:rsidR="00682EBB" w:rsidRPr="00682EBB" w:rsidRDefault="00682EBB" w:rsidP="00682EBB">
            <w:pPr>
              <w:spacing w:after="0" w:line="240" w:lineRule="auto"/>
              <w:jc w:val="center"/>
              <w:rPr>
                <w:rFonts w:ascii="Aptos Narrow" w:eastAsia="Times New Roman" w:hAnsi="Aptos Narrow"/>
                <w:color w:val="000000"/>
                <w:sz w:val="20"/>
                <w:szCs w:val="20"/>
                <w:lang w:eastAsia="pt-PT"/>
              </w:rPr>
            </w:pPr>
            <w:r w:rsidRPr="00682EBB">
              <w:rPr>
                <w:rFonts w:ascii="Aptos Narrow" w:eastAsia="Times New Roman" w:hAnsi="Aptos Narrow"/>
                <w:color w:val="000000"/>
                <w:sz w:val="20"/>
                <w:szCs w:val="20"/>
                <w:lang w:eastAsia="pt-PT"/>
              </w:rPr>
              <w:t>1000</w:t>
            </w:r>
          </w:p>
        </w:tc>
        <w:tc>
          <w:tcPr>
            <w:tcW w:w="1600" w:type="dxa"/>
            <w:tcBorders>
              <w:top w:val="nil"/>
              <w:left w:val="nil"/>
              <w:bottom w:val="single" w:sz="4" w:space="0" w:color="auto"/>
              <w:right w:val="single" w:sz="4" w:space="0" w:color="auto"/>
            </w:tcBorders>
            <w:shd w:val="clear" w:color="auto" w:fill="auto"/>
            <w:noWrap/>
            <w:vAlign w:val="bottom"/>
            <w:hideMark/>
          </w:tcPr>
          <w:p w14:paraId="64992C1A" w14:textId="77777777" w:rsidR="00682EBB" w:rsidRPr="00682EBB" w:rsidRDefault="00682EBB" w:rsidP="00682EBB">
            <w:pPr>
              <w:spacing w:after="0" w:line="240" w:lineRule="auto"/>
              <w:jc w:val="center"/>
              <w:rPr>
                <w:rFonts w:ascii="Aptos Narrow" w:eastAsia="Times New Roman" w:hAnsi="Aptos Narrow"/>
                <w:color w:val="000000"/>
                <w:sz w:val="20"/>
                <w:szCs w:val="20"/>
                <w:lang w:eastAsia="pt-PT"/>
              </w:rPr>
            </w:pPr>
            <w:r w:rsidRPr="00682EBB">
              <w:rPr>
                <w:rFonts w:ascii="Aptos Narrow" w:eastAsia="Times New Roman" w:hAnsi="Aptos Narrow"/>
                <w:color w:val="000000"/>
                <w:sz w:val="20"/>
                <w:szCs w:val="20"/>
                <w:lang w:eastAsia="pt-PT"/>
              </w:rPr>
              <w:t>20</w:t>
            </w:r>
          </w:p>
        </w:tc>
        <w:tc>
          <w:tcPr>
            <w:tcW w:w="1600" w:type="dxa"/>
            <w:tcBorders>
              <w:top w:val="nil"/>
              <w:left w:val="nil"/>
              <w:bottom w:val="single" w:sz="4" w:space="0" w:color="auto"/>
              <w:right w:val="single" w:sz="4" w:space="0" w:color="auto"/>
            </w:tcBorders>
            <w:shd w:val="clear" w:color="auto" w:fill="auto"/>
            <w:noWrap/>
            <w:vAlign w:val="bottom"/>
            <w:hideMark/>
          </w:tcPr>
          <w:p w14:paraId="633DC88B" w14:textId="77777777" w:rsidR="00682EBB" w:rsidRPr="00682EBB" w:rsidRDefault="00682EBB" w:rsidP="00682EBB">
            <w:pPr>
              <w:spacing w:after="0" w:line="240" w:lineRule="auto"/>
              <w:jc w:val="center"/>
              <w:rPr>
                <w:rFonts w:ascii="Aptos Narrow" w:eastAsia="Times New Roman" w:hAnsi="Aptos Narrow"/>
                <w:color w:val="000000"/>
                <w:sz w:val="20"/>
                <w:szCs w:val="20"/>
                <w:lang w:eastAsia="pt-PT"/>
              </w:rPr>
            </w:pPr>
            <w:r w:rsidRPr="00682EBB">
              <w:rPr>
                <w:rFonts w:ascii="Aptos Narrow" w:eastAsia="Times New Roman" w:hAnsi="Aptos Narrow"/>
                <w:color w:val="000000"/>
                <w:sz w:val="20"/>
                <w:szCs w:val="20"/>
                <w:lang w:eastAsia="pt-PT"/>
              </w:rPr>
              <w:t>500</w:t>
            </w:r>
          </w:p>
        </w:tc>
      </w:tr>
    </w:tbl>
    <w:p w14:paraId="24C0E666" w14:textId="77777777" w:rsidR="0077458A" w:rsidRDefault="0077458A" w:rsidP="0077458A">
      <w:pPr>
        <w:pStyle w:val="BodyText"/>
        <w:spacing w:line="360" w:lineRule="auto"/>
        <w:rPr>
          <w:rFonts w:ascii="Aptos" w:hAnsi="Aptos" w:cstheme="minorHAnsi"/>
          <w:b/>
          <w:bCs/>
          <w:sz w:val="20"/>
          <w:szCs w:val="20"/>
        </w:rPr>
      </w:pPr>
    </w:p>
    <w:p w14:paraId="4287B1A4" w14:textId="3E473554" w:rsidR="0077458A" w:rsidRPr="00EA7E47" w:rsidRDefault="0077458A" w:rsidP="0077458A">
      <w:pPr>
        <w:pStyle w:val="BodyText"/>
        <w:spacing w:line="360" w:lineRule="auto"/>
        <w:rPr>
          <w:rFonts w:ascii="Aptos" w:hAnsi="Aptos" w:cstheme="minorHAnsi"/>
          <w:b/>
          <w:bCs/>
          <w:sz w:val="20"/>
          <w:szCs w:val="20"/>
        </w:rPr>
      </w:pPr>
      <w:r w:rsidRPr="00EA7E47">
        <w:rPr>
          <w:rFonts w:ascii="Aptos" w:hAnsi="Aptos" w:cstheme="minorHAnsi"/>
          <w:b/>
          <w:bCs/>
          <w:sz w:val="20"/>
          <w:szCs w:val="20"/>
        </w:rPr>
        <w:t>Prémios</w:t>
      </w:r>
      <w:r w:rsidR="006D7F4B">
        <w:rPr>
          <w:rFonts w:ascii="Aptos" w:hAnsi="Aptos" w:cstheme="minorHAnsi"/>
          <w:b/>
          <w:bCs/>
          <w:sz w:val="20"/>
          <w:szCs w:val="20"/>
        </w:rPr>
        <w:t xml:space="preserve"> |</w:t>
      </w:r>
      <w:r w:rsidRPr="00EA7E47">
        <w:rPr>
          <w:rFonts w:ascii="Aptos" w:hAnsi="Aptos" w:cstheme="minorHAnsi"/>
          <w:b/>
          <w:bCs/>
          <w:sz w:val="20"/>
          <w:szCs w:val="20"/>
        </w:rPr>
        <w:t xml:space="preserve"> </w:t>
      </w:r>
      <w:r>
        <w:rPr>
          <w:rFonts w:ascii="Aptos" w:hAnsi="Aptos" w:cstheme="minorHAnsi"/>
          <w:b/>
          <w:bCs/>
          <w:sz w:val="20"/>
          <w:szCs w:val="20"/>
        </w:rPr>
        <w:t>Categorias</w:t>
      </w:r>
    </w:p>
    <w:p w14:paraId="3DF4B9CA" w14:textId="02801494" w:rsidR="0077458A" w:rsidRDefault="0077458A" w:rsidP="0077458A">
      <w:pPr>
        <w:pStyle w:val="BodyText"/>
        <w:numPr>
          <w:ilvl w:val="0"/>
          <w:numId w:val="40"/>
        </w:numPr>
        <w:spacing w:line="360" w:lineRule="auto"/>
        <w:rPr>
          <w:rFonts w:ascii="Aptos" w:hAnsi="Aptos" w:cstheme="minorHAnsi"/>
          <w:sz w:val="20"/>
          <w:szCs w:val="20"/>
        </w:rPr>
      </w:pPr>
      <w:r>
        <w:rPr>
          <w:rFonts w:ascii="Aptos" w:hAnsi="Aptos" w:cstheme="minorHAnsi"/>
          <w:sz w:val="20"/>
          <w:szCs w:val="20"/>
        </w:rPr>
        <w:t>Escola com mais quantidade em valor absoluto/fileira;</w:t>
      </w:r>
    </w:p>
    <w:p w14:paraId="4DB43B43" w14:textId="7CCB1CBA" w:rsidR="0077458A" w:rsidRDefault="0077458A" w:rsidP="0077458A">
      <w:pPr>
        <w:pStyle w:val="BodyText"/>
        <w:numPr>
          <w:ilvl w:val="0"/>
          <w:numId w:val="40"/>
        </w:numPr>
        <w:spacing w:line="360" w:lineRule="auto"/>
        <w:rPr>
          <w:rFonts w:ascii="Aptos" w:hAnsi="Aptos" w:cstheme="minorHAnsi"/>
          <w:sz w:val="20"/>
          <w:szCs w:val="20"/>
        </w:rPr>
      </w:pPr>
      <w:r>
        <w:rPr>
          <w:rFonts w:ascii="Aptos" w:hAnsi="Aptos" w:cstheme="minorHAnsi"/>
          <w:sz w:val="20"/>
          <w:szCs w:val="20"/>
        </w:rPr>
        <w:t>Segunda escola com mais quantidade em valor absoluto/fileira;</w:t>
      </w:r>
    </w:p>
    <w:p w14:paraId="003A5896" w14:textId="5D1A1C6B" w:rsidR="0077458A" w:rsidRPr="0077458A" w:rsidRDefault="0077458A" w:rsidP="0077458A">
      <w:pPr>
        <w:pStyle w:val="BodyText"/>
        <w:numPr>
          <w:ilvl w:val="0"/>
          <w:numId w:val="40"/>
        </w:numPr>
        <w:spacing w:line="360" w:lineRule="auto"/>
        <w:rPr>
          <w:rFonts w:ascii="Aptos" w:hAnsi="Aptos" w:cstheme="minorHAnsi"/>
          <w:sz w:val="20"/>
          <w:szCs w:val="20"/>
        </w:rPr>
      </w:pPr>
      <w:r>
        <w:rPr>
          <w:rFonts w:ascii="Aptos" w:hAnsi="Aptos" w:cstheme="minorHAnsi"/>
          <w:sz w:val="20"/>
          <w:szCs w:val="20"/>
        </w:rPr>
        <w:t xml:space="preserve">Escola com mais quantidade por aluno/fileira. </w:t>
      </w:r>
    </w:p>
    <w:p w14:paraId="396473C3" w14:textId="77777777" w:rsidR="0077458A" w:rsidRDefault="0077458A" w:rsidP="00F82668">
      <w:pPr>
        <w:pStyle w:val="BodyText"/>
        <w:spacing w:line="360" w:lineRule="auto"/>
        <w:rPr>
          <w:rFonts w:ascii="Aptos" w:hAnsi="Aptos" w:cstheme="minorHAnsi"/>
          <w:b/>
          <w:bCs/>
          <w:sz w:val="20"/>
          <w:szCs w:val="20"/>
        </w:rPr>
      </w:pPr>
    </w:p>
    <w:p w14:paraId="074D5FAD" w14:textId="2932A22A" w:rsidR="00093AC3" w:rsidRPr="00EA7E47" w:rsidRDefault="00093AC3" w:rsidP="00F82668">
      <w:pPr>
        <w:pStyle w:val="BodyText"/>
        <w:spacing w:line="360" w:lineRule="auto"/>
        <w:rPr>
          <w:rFonts w:ascii="Aptos" w:hAnsi="Aptos" w:cstheme="minorHAnsi"/>
          <w:b/>
          <w:bCs/>
          <w:sz w:val="20"/>
          <w:szCs w:val="20"/>
        </w:rPr>
      </w:pPr>
      <w:r w:rsidRPr="00EA7E47">
        <w:rPr>
          <w:rFonts w:ascii="Aptos" w:hAnsi="Aptos" w:cstheme="minorHAnsi"/>
          <w:b/>
          <w:bCs/>
          <w:sz w:val="20"/>
          <w:szCs w:val="20"/>
        </w:rPr>
        <w:t>Prémio</w:t>
      </w:r>
      <w:r w:rsidR="00245995" w:rsidRPr="00EA7E47">
        <w:rPr>
          <w:rFonts w:ascii="Aptos" w:hAnsi="Aptos" w:cstheme="minorHAnsi"/>
          <w:b/>
          <w:bCs/>
          <w:sz w:val="20"/>
          <w:szCs w:val="20"/>
        </w:rPr>
        <w:t>s</w:t>
      </w:r>
      <w:r w:rsidRPr="00EA7E47">
        <w:rPr>
          <w:rFonts w:ascii="Aptos" w:hAnsi="Aptos" w:cstheme="minorHAnsi"/>
          <w:b/>
          <w:bCs/>
          <w:sz w:val="20"/>
          <w:szCs w:val="20"/>
        </w:rPr>
        <w:t xml:space="preserve"> Extra</w:t>
      </w:r>
      <w:r w:rsidR="00AA6BED" w:rsidRPr="00EA7E47">
        <w:rPr>
          <w:rFonts w:ascii="Aptos" w:hAnsi="Aptos" w:cstheme="minorHAnsi"/>
          <w:b/>
          <w:bCs/>
          <w:sz w:val="20"/>
          <w:szCs w:val="20"/>
        </w:rPr>
        <w:t>/Intermunicípio</w:t>
      </w:r>
      <w:r w:rsidR="006D7F4B">
        <w:rPr>
          <w:rFonts w:ascii="Aptos" w:hAnsi="Aptos" w:cstheme="minorHAnsi"/>
          <w:b/>
          <w:bCs/>
          <w:sz w:val="20"/>
          <w:szCs w:val="20"/>
        </w:rPr>
        <w:t xml:space="preserve"> (nova categoria)</w:t>
      </w:r>
      <w:r w:rsidR="00CE09C1">
        <w:rPr>
          <w:rFonts w:ascii="Aptos" w:hAnsi="Aptos" w:cstheme="minorHAnsi"/>
          <w:b/>
          <w:bCs/>
          <w:sz w:val="20"/>
          <w:szCs w:val="20"/>
        </w:rPr>
        <w:t xml:space="preserve"> – 1.500,00€</w:t>
      </w:r>
    </w:p>
    <w:p w14:paraId="415FDEBE" w14:textId="773E1DC6" w:rsidR="00093AC3" w:rsidRPr="00093AC3" w:rsidRDefault="001B4D24" w:rsidP="00F82668">
      <w:pPr>
        <w:pStyle w:val="BodyText"/>
        <w:spacing w:line="360" w:lineRule="auto"/>
        <w:rPr>
          <w:rFonts w:ascii="Aptos" w:hAnsi="Aptos" w:cstheme="minorHAnsi"/>
          <w:sz w:val="20"/>
          <w:szCs w:val="20"/>
        </w:rPr>
      </w:pPr>
      <w:r w:rsidRPr="00EA7E47">
        <w:rPr>
          <w:rFonts w:ascii="Aptos" w:hAnsi="Aptos" w:cstheme="minorHAnsi"/>
          <w:sz w:val="20"/>
          <w:szCs w:val="20"/>
        </w:rPr>
        <w:t>A</w:t>
      </w:r>
      <w:r w:rsidR="00093AC3" w:rsidRPr="00EA7E47">
        <w:rPr>
          <w:rFonts w:ascii="Aptos" w:hAnsi="Aptos" w:cstheme="minorHAnsi"/>
          <w:sz w:val="20"/>
          <w:szCs w:val="20"/>
        </w:rPr>
        <w:t xml:space="preserve"> escola que separar</w:t>
      </w:r>
      <w:r w:rsidR="00245995" w:rsidRPr="00EA7E47">
        <w:rPr>
          <w:rFonts w:ascii="Aptos" w:hAnsi="Aptos" w:cstheme="minorHAnsi"/>
          <w:sz w:val="20"/>
          <w:szCs w:val="20"/>
        </w:rPr>
        <w:t xml:space="preserve"> </w:t>
      </w:r>
      <w:r w:rsidR="00093AC3" w:rsidRPr="00EA7E47">
        <w:rPr>
          <w:rFonts w:ascii="Aptos" w:hAnsi="Aptos" w:cstheme="minorHAnsi"/>
          <w:sz w:val="20"/>
          <w:szCs w:val="20"/>
        </w:rPr>
        <w:t xml:space="preserve">mais quantidade, </w:t>
      </w:r>
      <w:r w:rsidR="00245995" w:rsidRPr="00EA7E47">
        <w:rPr>
          <w:rFonts w:ascii="Aptos" w:hAnsi="Aptos" w:cstheme="minorHAnsi"/>
          <w:sz w:val="20"/>
          <w:szCs w:val="20"/>
        </w:rPr>
        <w:t xml:space="preserve">por fileira, </w:t>
      </w:r>
      <w:r w:rsidR="00093AC3" w:rsidRPr="00EA7E47">
        <w:rPr>
          <w:rFonts w:ascii="Aptos" w:hAnsi="Aptos" w:cstheme="minorHAnsi"/>
          <w:sz w:val="20"/>
          <w:szCs w:val="20"/>
        </w:rPr>
        <w:t xml:space="preserve">de todos os municípios, receberá </w:t>
      </w:r>
      <w:r w:rsidR="005B7088">
        <w:rPr>
          <w:rFonts w:ascii="Aptos" w:hAnsi="Aptos" w:cstheme="minorHAnsi"/>
          <w:sz w:val="20"/>
          <w:szCs w:val="20"/>
        </w:rPr>
        <w:t>um prémio no valor de 500,00€, por fluxo</w:t>
      </w:r>
      <w:r w:rsidR="00B271BA" w:rsidRPr="00EA7E47">
        <w:rPr>
          <w:rFonts w:ascii="Aptos" w:hAnsi="Aptos" w:cstheme="minorHAnsi"/>
          <w:sz w:val="20"/>
          <w:szCs w:val="20"/>
        </w:rPr>
        <w:t>.</w:t>
      </w:r>
      <w:r w:rsidR="005B7088">
        <w:rPr>
          <w:rFonts w:ascii="Aptos" w:hAnsi="Aptos" w:cstheme="minorHAnsi"/>
          <w:sz w:val="20"/>
          <w:szCs w:val="20"/>
        </w:rPr>
        <w:t xml:space="preserve"> Caso seja a mesma escola a separar mais quantidade em mais de um fluxo, acumula o prémio.</w:t>
      </w:r>
    </w:p>
    <w:p w14:paraId="5A56D322" w14:textId="77777777" w:rsidR="00093AC3" w:rsidRDefault="00093AC3" w:rsidP="00F82668">
      <w:pPr>
        <w:pStyle w:val="BodyText"/>
        <w:spacing w:line="360" w:lineRule="auto"/>
        <w:rPr>
          <w:rFonts w:ascii="Aptos" w:hAnsi="Aptos" w:cstheme="minorHAnsi"/>
          <w:b/>
          <w:bCs/>
          <w:sz w:val="20"/>
          <w:szCs w:val="20"/>
        </w:rPr>
      </w:pPr>
    </w:p>
    <w:p w14:paraId="03C925EB" w14:textId="15E4D85F" w:rsidR="00703AC7" w:rsidRPr="00703AC7" w:rsidRDefault="00703AC7" w:rsidP="00F82668">
      <w:pPr>
        <w:pStyle w:val="BodyText"/>
        <w:spacing w:line="360" w:lineRule="auto"/>
        <w:rPr>
          <w:rFonts w:ascii="Aptos" w:hAnsi="Aptos" w:cstheme="minorHAnsi"/>
          <w:b/>
          <w:sz w:val="20"/>
          <w:szCs w:val="20"/>
          <w:u w:val="single"/>
        </w:rPr>
      </w:pPr>
      <w:r w:rsidRPr="00703AC7">
        <w:rPr>
          <w:rFonts w:ascii="Aptos" w:hAnsi="Aptos" w:cstheme="minorHAnsi"/>
          <w:b/>
          <w:bCs/>
          <w:sz w:val="20"/>
          <w:szCs w:val="20"/>
        </w:rPr>
        <w:t>NOTA:</w:t>
      </w:r>
      <w:r w:rsidRPr="00703AC7">
        <w:rPr>
          <w:rFonts w:ascii="Aptos" w:hAnsi="Aptos" w:cstheme="minorHAnsi"/>
          <w:sz w:val="20"/>
          <w:szCs w:val="20"/>
        </w:rPr>
        <w:t xml:space="preserve"> À semelhança das edições anteriores, os 3 prémios de desempenho não são acumuláveis com o prémio de participação. Se a mesma escola acumular dois prémios de melhor desempenho (absoluto e per capita), o prémio de desempenho per capita será transferido para a escola com 2° melhor desempenho per capita (ou 3º se subsistir acumulação de prémios). Se houver mais que uma escola vencedora com o mesmo resultado, ambas recebem o mesmo prémio.</w:t>
      </w:r>
    </w:p>
    <w:p w14:paraId="736B8DE0" w14:textId="77777777" w:rsidR="0077582B" w:rsidRDefault="0077582B" w:rsidP="00F82668">
      <w:pPr>
        <w:pStyle w:val="Heading1"/>
        <w:spacing w:line="360" w:lineRule="auto"/>
        <w:jc w:val="both"/>
        <w:rPr>
          <w:rFonts w:ascii="Aptos" w:hAnsi="Aptos" w:cs="Calibri"/>
          <w:color w:val="auto"/>
          <w:sz w:val="20"/>
          <w:szCs w:val="20"/>
        </w:rPr>
      </w:pPr>
    </w:p>
    <w:p w14:paraId="0D70DDF0" w14:textId="52E9EE66" w:rsidR="00AE45B3" w:rsidRPr="00703AC7" w:rsidRDefault="00AE45B3" w:rsidP="00F82668">
      <w:pPr>
        <w:pStyle w:val="Heading1"/>
        <w:spacing w:line="360" w:lineRule="auto"/>
        <w:jc w:val="both"/>
        <w:rPr>
          <w:rFonts w:ascii="Aptos" w:hAnsi="Aptos" w:cs="Calibri"/>
          <w:color w:val="auto"/>
          <w:sz w:val="20"/>
          <w:szCs w:val="20"/>
        </w:rPr>
      </w:pPr>
      <w:r w:rsidRPr="00703AC7">
        <w:rPr>
          <w:rFonts w:ascii="Aptos" w:hAnsi="Aptos" w:cs="Calibri"/>
          <w:color w:val="auto"/>
          <w:sz w:val="20"/>
          <w:szCs w:val="20"/>
        </w:rPr>
        <w:t xml:space="preserve">Pagamento de Prémios </w:t>
      </w:r>
    </w:p>
    <w:p w14:paraId="5282D2AD" w14:textId="07620B7B" w:rsidR="00336D5B" w:rsidRPr="00336D5B" w:rsidRDefault="00336D5B" w:rsidP="00336D5B">
      <w:pPr>
        <w:spacing w:line="360" w:lineRule="auto"/>
        <w:contextualSpacing/>
        <w:jc w:val="both"/>
        <w:rPr>
          <w:rFonts w:ascii="Aptos" w:eastAsia="SimSun" w:hAnsi="Aptos" w:cs="Calibri"/>
          <w:sz w:val="20"/>
          <w:szCs w:val="20"/>
        </w:rPr>
      </w:pPr>
      <w:r w:rsidRPr="00336D5B">
        <w:rPr>
          <w:rFonts w:ascii="Aptos" w:eastAsia="SimSun" w:hAnsi="Aptos" w:cs="Calibri"/>
          <w:sz w:val="20"/>
          <w:szCs w:val="20"/>
        </w:rPr>
        <w:t xml:space="preserve">A </w:t>
      </w:r>
      <w:r w:rsidRPr="00336D5B">
        <w:rPr>
          <w:rFonts w:ascii="Aptos" w:hAnsi="Aptos" w:cs="Calibri"/>
          <w:sz w:val="20"/>
          <w:szCs w:val="20"/>
        </w:rPr>
        <w:t>Valorsul</w:t>
      </w:r>
      <w:r w:rsidRPr="00336D5B">
        <w:rPr>
          <w:rFonts w:ascii="Aptos" w:eastAsia="SimSun" w:hAnsi="Aptos" w:cs="Calibri"/>
          <w:sz w:val="20"/>
          <w:szCs w:val="20"/>
        </w:rPr>
        <w:t xml:space="preserve"> calculará os valores a atribuir e informará, via email</w:t>
      </w:r>
      <w:r>
        <w:rPr>
          <w:rFonts w:ascii="Aptos" w:eastAsia="SimSun" w:hAnsi="Aptos" w:cs="Calibri"/>
          <w:sz w:val="20"/>
          <w:szCs w:val="20"/>
        </w:rPr>
        <w:t xml:space="preserve"> </w:t>
      </w:r>
      <w:r w:rsidRPr="00336D5B">
        <w:rPr>
          <w:rFonts w:ascii="Aptos" w:eastAsia="SimSun" w:hAnsi="Aptos" w:cs="Calibri"/>
          <w:sz w:val="20"/>
          <w:szCs w:val="20"/>
        </w:rPr>
        <w:t>os municípios</w:t>
      </w:r>
      <w:r>
        <w:rPr>
          <w:rFonts w:ascii="Aptos" w:eastAsia="SimSun" w:hAnsi="Aptos" w:cs="Calibri"/>
          <w:sz w:val="20"/>
          <w:szCs w:val="20"/>
        </w:rPr>
        <w:t>,</w:t>
      </w:r>
      <w:r w:rsidRPr="00336D5B">
        <w:rPr>
          <w:rFonts w:ascii="Aptos" w:eastAsia="SimSun" w:hAnsi="Aptos" w:cs="Calibri"/>
          <w:sz w:val="20"/>
          <w:szCs w:val="20"/>
        </w:rPr>
        <w:t xml:space="preserve"> para</w:t>
      </w:r>
      <w:r>
        <w:rPr>
          <w:rFonts w:ascii="Aptos" w:eastAsia="SimSun" w:hAnsi="Aptos" w:cs="Calibri"/>
          <w:sz w:val="20"/>
          <w:szCs w:val="20"/>
        </w:rPr>
        <w:t xml:space="preserve"> respetiva </w:t>
      </w:r>
      <w:r w:rsidRPr="00336D5B">
        <w:rPr>
          <w:rFonts w:ascii="Aptos" w:eastAsia="SimSun" w:hAnsi="Aptos" w:cs="Calibri"/>
          <w:sz w:val="20"/>
          <w:szCs w:val="20"/>
        </w:rPr>
        <w:t xml:space="preserve">validação, e estes serão posteriormente aprovados </w:t>
      </w:r>
      <w:r>
        <w:rPr>
          <w:rFonts w:ascii="Aptos" w:eastAsia="SimSun" w:hAnsi="Aptos" w:cs="Calibri"/>
          <w:sz w:val="20"/>
          <w:szCs w:val="20"/>
        </w:rPr>
        <w:t xml:space="preserve">em </w:t>
      </w:r>
      <w:r w:rsidRPr="00336D5B">
        <w:rPr>
          <w:rFonts w:ascii="Aptos" w:eastAsia="SimSun" w:hAnsi="Aptos" w:cs="Calibri"/>
          <w:sz w:val="20"/>
          <w:szCs w:val="20"/>
        </w:rPr>
        <w:t xml:space="preserve">Comissão Executiva da Valorsul. </w:t>
      </w:r>
    </w:p>
    <w:p w14:paraId="791657E6" w14:textId="6EEB2468" w:rsidR="00746AA7" w:rsidRPr="00B52715" w:rsidRDefault="00AE45B3" w:rsidP="00356DEF">
      <w:pPr>
        <w:spacing w:line="360" w:lineRule="auto"/>
        <w:jc w:val="both"/>
        <w:rPr>
          <w:rStyle w:val="Hyperlink"/>
          <w:rFonts w:ascii="Aptos" w:hAnsi="Aptos" w:cs="Calibri"/>
          <w:sz w:val="20"/>
          <w:szCs w:val="20"/>
        </w:rPr>
      </w:pPr>
      <w:r w:rsidRPr="00703AC7">
        <w:rPr>
          <w:rFonts w:ascii="Aptos" w:hAnsi="Aptos" w:cs="Calibri"/>
          <w:sz w:val="20"/>
          <w:szCs w:val="20"/>
        </w:rPr>
        <w:t>O prémio é atribuído diretamente à escola/instituição e pago através de transferência bancária, mediante e</w:t>
      </w:r>
      <w:r w:rsidR="00746AA7">
        <w:rPr>
          <w:rFonts w:ascii="Aptos" w:hAnsi="Aptos" w:cs="Calibri"/>
          <w:sz w:val="20"/>
          <w:szCs w:val="20"/>
        </w:rPr>
        <w:t>nvio</w:t>
      </w:r>
      <w:r w:rsidRPr="00703AC7">
        <w:rPr>
          <w:rFonts w:ascii="Aptos" w:hAnsi="Aptos" w:cs="Calibri"/>
          <w:sz w:val="20"/>
          <w:szCs w:val="20"/>
        </w:rPr>
        <w:t xml:space="preserve"> antecipad</w:t>
      </w:r>
      <w:r w:rsidR="00746AA7">
        <w:rPr>
          <w:rFonts w:ascii="Aptos" w:hAnsi="Aptos" w:cs="Calibri"/>
          <w:sz w:val="20"/>
          <w:szCs w:val="20"/>
        </w:rPr>
        <w:t>o</w:t>
      </w:r>
      <w:r w:rsidRPr="00703AC7">
        <w:rPr>
          <w:rFonts w:ascii="Aptos" w:hAnsi="Aptos" w:cs="Calibri"/>
          <w:sz w:val="20"/>
          <w:szCs w:val="20"/>
        </w:rPr>
        <w:t xml:space="preserve"> de fatura/recibo de contrapartida financeira pela entrega de material reciclável à Valorsul e </w:t>
      </w:r>
      <w:r w:rsidRPr="00703AC7">
        <w:rPr>
          <w:rFonts w:ascii="Aptos" w:hAnsi="Aptos" w:cs="Calibri"/>
          <w:sz w:val="20"/>
          <w:szCs w:val="20"/>
        </w:rPr>
        <w:lastRenderedPageBreak/>
        <w:t xml:space="preserve">comprovativo de IBAN e NIF. </w:t>
      </w:r>
      <w:r w:rsidRPr="00703AC7">
        <w:rPr>
          <w:rFonts w:ascii="Aptos" w:hAnsi="Aptos" w:cs="Calibri"/>
          <w:b/>
          <w:sz w:val="20"/>
          <w:szCs w:val="20"/>
        </w:rPr>
        <w:t xml:space="preserve">A fatura/recibo deverá ser emitida por entidade (Agrupamento), </w:t>
      </w:r>
      <w:r w:rsidRPr="00746AA7">
        <w:rPr>
          <w:rFonts w:ascii="Aptos" w:hAnsi="Aptos" w:cs="Calibri"/>
          <w:b/>
          <w:sz w:val="20"/>
          <w:szCs w:val="20"/>
          <w:u w:val="single"/>
        </w:rPr>
        <w:t>referindo o valor total dos concursos</w:t>
      </w:r>
      <w:r w:rsidRPr="00703AC7">
        <w:rPr>
          <w:rFonts w:ascii="Aptos" w:hAnsi="Aptos" w:cs="Calibri"/>
          <w:sz w:val="20"/>
          <w:szCs w:val="20"/>
        </w:rPr>
        <w:t xml:space="preserve">, com os respetivos dados, e remetida ao município, que depois fará chegar à </w:t>
      </w:r>
      <w:r w:rsidRPr="00B52715">
        <w:rPr>
          <w:rFonts w:ascii="Aptos" w:hAnsi="Aptos" w:cs="Calibri"/>
          <w:sz w:val="20"/>
          <w:szCs w:val="20"/>
        </w:rPr>
        <w:t xml:space="preserve">Valorsul. Em alternativa, pode ser enviado diretamente à Valorsul, via email, para </w:t>
      </w:r>
      <w:hyperlink r:id="rId11" w:history="1">
        <w:r w:rsidRPr="00B52715">
          <w:rPr>
            <w:rStyle w:val="Hyperlink"/>
            <w:rFonts w:ascii="Aptos" w:hAnsi="Aptos" w:cs="Calibri"/>
            <w:sz w:val="20"/>
            <w:szCs w:val="20"/>
          </w:rPr>
          <w:t>valorsul@valorsul.pt</w:t>
        </w:r>
      </w:hyperlink>
    </w:p>
    <w:p w14:paraId="215CFE10" w14:textId="7FD923CA" w:rsidR="00B52715" w:rsidRDefault="00B52715" w:rsidP="00B52715">
      <w:pPr>
        <w:spacing w:line="360" w:lineRule="auto"/>
        <w:contextualSpacing/>
        <w:jc w:val="both"/>
        <w:rPr>
          <w:rFonts w:ascii="Aptos" w:eastAsia="SimSun" w:hAnsi="Aptos" w:cs="Calibri"/>
          <w:sz w:val="20"/>
          <w:szCs w:val="20"/>
        </w:rPr>
      </w:pPr>
      <w:r w:rsidRPr="00B52715">
        <w:rPr>
          <w:rFonts w:ascii="Aptos" w:eastAsia="SimSun" w:hAnsi="Aptos" w:cs="Calibri"/>
          <w:sz w:val="20"/>
          <w:szCs w:val="20"/>
        </w:rPr>
        <w:t xml:space="preserve">Os prémios não são acumuláveis com outras campanhas da </w:t>
      </w:r>
      <w:r w:rsidRPr="00B52715">
        <w:rPr>
          <w:rFonts w:ascii="Aptos" w:hAnsi="Aptos" w:cs="Calibri"/>
          <w:sz w:val="20"/>
          <w:szCs w:val="20"/>
        </w:rPr>
        <w:t>Valorsul</w:t>
      </w:r>
      <w:r w:rsidRPr="00B52715">
        <w:rPr>
          <w:rFonts w:ascii="Aptos" w:eastAsia="SimSun" w:hAnsi="Aptos" w:cs="Calibri"/>
          <w:sz w:val="20"/>
          <w:szCs w:val="20"/>
        </w:rPr>
        <w:t xml:space="preserve">. A mesma entidade não poderá participar em simultâneo em dois projetos da </w:t>
      </w:r>
      <w:r w:rsidRPr="00B52715">
        <w:rPr>
          <w:rFonts w:ascii="Aptos" w:hAnsi="Aptos" w:cs="Calibri"/>
          <w:sz w:val="20"/>
          <w:szCs w:val="20"/>
        </w:rPr>
        <w:t>Valorsul</w:t>
      </w:r>
      <w:r w:rsidRPr="00B52715">
        <w:rPr>
          <w:rFonts w:ascii="Aptos" w:eastAsia="SimSun" w:hAnsi="Aptos" w:cs="Calibri"/>
          <w:sz w:val="20"/>
          <w:szCs w:val="20"/>
        </w:rPr>
        <w:t xml:space="preserve"> com os mesmos resíduos e por isso receber contrapartida financeira em duplicado pelos mesmos.</w:t>
      </w:r>
    </w:p>
    <w:p w14:paraId="6E55B525" w14:textId="69522489" w:rsidR="001257C6" w:rsidRPr="0077458A" w:rsidRDefault="001257C6" w:rsidP="001257C6">
      <w:pPr>
        <w:pStyle w:val="BodyText"/>
        <w:spacing w:line="360" w:lineRule="auto"/>
        <w:rPr>
          <w:rFonts w:ascii="Aptos" w:hAnsi="Aptos" w:cs="Calibri"/>
          <w:b/>
          <w:sz w:val="20"/>
          <w:szCs w:val="20"/>
        </w:rPr>
      </w:pPr>
      <w:r w:rsidRPr="0077458A">
        <w:rPr>
          <w:rFonts w:ascii="Aptos" w:hAnsi="Aptos" w:cs="Calibri"/>
          <w:b/>
          <w:sz w:val="20"/>
          <w:szCs w:val="20"/>
        </w:rPr>
        <w:t>REUNIÕES COM OS MUNICÍPIOS E ESCOLAS</w:t>
      </w:r>
    </w:p>
    <w:p w14:paraId="69132F45" w14:textId="77777777" w:rsidR="001257C6" w:rsidRPr="0077458A" w:rsidRDefault="001257C6" w:rsidP="001257C6">
      <w:pPr>
        <w:pStyle w:val="BodyText"/>
        <w:spacing w:line="360" w:lineRule="auto"/>
        <w:rPr>
          <w:rFonts w:ascii="Aptos" w:hAnsi="Aptos" w:cs="Calibri"/>
          <w:bCs/>
          <w:sz w:val="20"/>
          <w:szCs w:val="20"/>
        </w:rPr>
      </w:pPr>
      <w:r w:rsidRPr="0077458A">
        <w:rPr>
          <w:rFonts w:ascii="Aptos" w:hAnsi="Aptos" w:cs="Calibri"/>
          <w:bCs/>
          <w:sz w:val="20"/>
          <w:szCs w:val="20"/>
        </w:rPr>
        <w:t xml:space="preserve">Disponibilidade para a realização de uma a duas reuniões, por município, dirigida à comunidade escolar e municípios. </w:t>
      </w:r>
    </w:p>
    <w:p w14:paraId="20095A63" w14:textId="77777777" w:rsidR="001257C6" w:rsidRPr="0077458A" w:rsidRDefault="001257C6" w:rsidP="001257C6">
      <w:pPr>
        <w:pStyle w:val="BodyText"/>
        <w:spacing w:line="360" w:lineRule="auto"/>
        <w:rPr>
          <w:rFonts w:ascii="Aptos" w:hAnsi="Aptos" w:cs="Calibri"/>
          <w:bCs/>
          <w:sz w:val="20"/>
          <w:szCs w:val="20"/>
        </w:rPr>
      </w:pPr>
      <w:r w:rsidRPr="0077458A">
        <w:rPr>
          <w:rFonts w:ascii="Aptos" w:hAnsi="Aptos" w:cs="Calibri"/>
          <w:bCs/>
          <w:sz w:val="20"/>
          <w:szCs w:val="20"/>
        </w:rPr>
        <w:t>Esta reunião terá como principal objetivo a apresentação do Programa Ecovalor e respetivas atividades, assim como o esclarecimento de questões que possam existir por parte dos municípios e/ou escolas.</w:t>
      </w:r>
    </w:p>
    <w:p w14:paraId="21DD4628" w14:textId="77777777" w:rsidR="001257C6" w:rsidRDefault="001257C6" w:rsidP="001257C6">
      <w:pPr>
        <w:pStyle w:val="BodyText"/>
        <w:spacing w:line="360" w:lineRule="auto"/>
        <w:rPr>
          <w:rFonts w:ascii="Aptos" w:hAnsi="Aptos" w:cs="Calibri"/>
          <w:bCs/>
          <w:sz w:val="20"/>
          <w:szCs w:val="20"/>
        </w:rPr>
      </w:pPr>
      <w:r w:rsidRPr="0077458A">
        <w:rPr>
          <w:rFonts w:ascii="Aptos" w:hAnsi="Aptos" w:cs="Calibri"/>
          <w:bCs/>
          <w:sz w:val="20"/>
          <w:szCs w:val="20"/>
        </w:rPr>
        <w:t>Os municípios que pretendam o agendamento destas reuniões, devem confirmá-lo aquando do preenchimento da Ficha de Parceria. As reuniões devem ser agendadas com uma antecedência mínima de um mês e podem ser realizadas nas instalações da Valorsul, do município, das escolas ou online.</w:t>
      </w:r>
    </w:p>
    <w:p w14:paraId="43E6E83D" w14:textId="77777777" w:rsidR="00562EE5" w:rsidRPr="0077582B" w:rsidRDefault="00562EE5" w:rsidP="00562EE5">
      <w:pPr>
        <w:pStyle w:val="Heading1"/>
        <w:spacing w:line="360" w:lineRule="auto"/>
        <w:jc w:val="both"/>
        <w:rPr>
          <w:rFonts w:ascii="Aptos" w:hAnsi="Aptos" w:cs="Calibri"/>
          <w:color w:val="auto"/>
          <w:sz w:val="20"/>
          <w:szCs w:val="20"/>
        </w:rPr>
      </w:pPr>
    </w:p>
    <w:p w14:paraId="20BB5901" w14:textId="21BC1CBF" w:rsidR="00562EE5" w:rsidRPr="0077582B" w:rsidRDefault="001257C6" w:rsidP="00562EE5">
      <w:pPr>
        <w:pStyle w:val="Heading1"/>
        <w:spacing w:line="360" w:lineRule="auto"/>
        <w:jc w:val="both"/>
        <w:rPr>
          <w:rFonts w:ascii="Aptos" w:hAnsi="Aptos" w:cs="Calibri"/>
          <w:color w:val="auto"/>
          <w:sz w:val="20"/>
          <w:szCs w:val="20"/>
        </w:rPr>
      </w:pPr>
      <w:r w:rsidRPr="0077582B">
        <w:rPr>
          <w:rFonts w:ascii="Aptos" w:hAnsi="Aptos" w:cs="Calibri"/>
          <w:color w:val="auto"/>
          <w:sz w:val="20"/>
          <w:szCs w:val="20"/>
        </w:rPr>
        <w:t>INSCRIÇÕES</w:t>
      </w:r>
    </w:p>
    <w:p w14:paraId="748C06F5" w14:textId="3F191E7B" w:rsidR="00562EE5" w:rsidRPr="0077582B" w:rsidRDefault="00562EE5" w:rsidP="00562EE5">
      <w:pPr>
        <w:rPr>
          <w:rFonts w:ascii="Aptos" w:hAnsi="Aptos"/>
          <w:sz w:val="20"/>
          <w:szCs w:val="20"/>
        </w:rPr>
      </w:pPr>
      <w:r w:rsidRPr="0077582B">
        <w:rPr>
          <w:rFonts w:ascii="Aptos" w:hAnsi="Aptos"/>
          <w:sz w:val="20"/>
          <w:szCs w:val="20"/>
        </w:rPr>
        <w:t>Através do preenchimento da Ficha de Parceria que seguirá em anexo.</w:t>
      </w:r>
    </w:p>
    <w:p w14:paraId="1976C58E" w14:textId="77777777" w:rsidR="0077582B" w:rsidRDefault="0077582B" w:rsidP="00746AA7">
      <w:pPr>
        <w:pStyle w:val="Heading1"/>
        <w:spacing w:line="360" w:lineRule="auto"/>
        <w:jc w:val="both"/>
        <w:rPr>
          <w:rFonts w:ascii="Aptos" w:hAnsi="Aptos" w:cstheme="minorHAnsi"/>
          <w:caps/>
          <w:color w:val="auto"/>
          <w:sz w:val="20"/>
          <w:szCs w:val="20"/>
        </w:rPr>
      </w:pPr>
    </w:p>
    <w:p w14:paraId="480D2F55" w14:textId="7C851B57" w:rsidR="00746AA7" w:rsidRPr="00703AC7" w:rsidRDefault="00746AA7" w:rsidP="00746AA7">
      <w:pPr>
        <w:pStyle w:val="Heading1"/>
        <w:spacing w:line="360" w:lineRule="auto"/>
        <w:jc w:val="both"/>
        <w:rPr>
          <w:rFonts w:ascii="Aptos" w:hAnsi="Aptos" w:cstheme="minorHAnsi"/>
          <w:b w:val="0"/>
          <w:sz w:val="20"/>
          <w:szCs w:val="20"/>
        </w:rPr>
      </w:pPr>
      <w:r w:rsidRPr="00703AC7">
        <w:rPr>
          <w:rFonts w:ascii="Aptos" w:hAnsi="Aptos" w:cstheme="minorHAnsi"/>
          <w:caps/>
          <w:color w:val="auto"/>
          <w:sz w:val="20"/>
          <w:szCs w:val="20"/>
        </w:rPr>
        <w:t>CALENDÁRIO E DIVULGAÇÃO ANUAL</w:t>
      </w:r>
    </w:p>
    <w:tbl>
      <w:tblPr>
        <w:tblpPr w:leftFromText="180" w:rightFromText="180" w:vertAnchor="text" w:horzAnchor="margin" w:tblpXSpec="center" w:tblpY="232"/>
        <w:tblW w:w="9649" w:type="dxa"/>
        <w:tblLayout w:type="fixed"/>
        <w:tblCellMar>
          <w:left w:w="0" w:type="dxa"/>
          <w:right w:w="0" w:type="dxa"/>
        </w:tblCellMar>
        <w:tblLook w:val="0600" w:firstRow="0" w:lastRow="0" w:firstColumn="0" w:lastColumn="0" w:noHBand="1" w:noVBand="1"/>
      </w:tblPr>
      <w:tblGrid>
        <w:gridCol w:w="6227"/>
        <w:gridCol w:w="3422"/>
      </w:tblGrid>
      <w:tr w:rsidR="00746AA7" w:rsidRPr="00703AC7" w14:paraId="02608B95" w14:textId="77777777" w:rsidTr="001257C6">
        <w:trPr>
          <w:trHeight w:val="244"/>
        </w:trPr>
        <w:tc>
          <w:tcPr>
            <w:tcW w:w="622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14:paraId="3CDDAA3E" w14:textId="77777777" w:rsidR="00746AA7" w:rsidRPr="00703AC7" w:rsidRDefault="00746AA7" w:rsidP="00C30C30">
            <w:pPr>
              <w:spacing w:line="360" w:lineRule="auto"/>
              <w:jc w:val="both"/>
              <w:textAlignment w:val="baseline"/>
              <w:rPr>
                <w:rFonts w:ascii="Aptos" w:hAnsi="Aptos" w:cs="Calibri"/>
                <w:b/>
                <w:caps/>
                <w:kern w:val="24"/>
                <w:sz w:val="20"/>
                <w:szCs w:val="20"/>
              </w:rPr>
            </w:pPr>
            <w:r w:rsidRPr="00703AC7">
              <w:rPr>
                <w:rFonts w:ascii="Aptos" w:hAnsi="Aptos" w:cs="Calibri"/>
                <w:b/>
                <w:caps/>
                <w:kern w:val="24"/>
                <w:sz w:val="20"/>
                <w:szCs w:val="20"/>
              </w:rPr>
              <w:t>Etapa</w:t>
            </w:r>
          </w:p>
        </w:tc>
        <w:tc>
          <w:tcPr>
            <w:tcW w:w="342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14:paraId="1ED8E89D" w14:textId="77777777" w:rsidR="00746AA7" w:rsidRPr="00703AC7" w:rsidRDefault="00746AA7" w:rsidP="00C30C30">
            <w:pPr>
              <w:spacing w:line="360" w:lineRule="auto"/>
              <w:jc w:val="both"/>
              <w:textAlignment w:val="baseline"/>
              <w:rPr>
                <w:rFonts w:ascii="Aptos" w:hAnsi="Aptos" w:cs="Calibri"/>
                <w:b/>
                <w:caps/>
                <w:kern w:val="24"/>
                <w:sz w:val="20"/>
                <w:szCs w:val="20"/>
              </w:rPr>
            </w:pPr>
            <w:r w:rsidRPr="00703AC7">
              <w:rPr>
                <w:rFonts w:ascii="Aptos" w:hAnsi="Aptos" w:cs="Calibri"/>
                <w:b/>
                <w:caps/>
                <w:kern w:val="24"/>
                <w:sz w:val="20"/>
                <w:szCs w:val="20"/>
              </w:rPr>
              <w:t>período*</w:t>
            </w:r>
          </w:p>
        </w:tc>
      </w:tr>
      <w:tr w:rsidR="00746AA7" w:rsidRPr="00703AC7" w14:paraId="0D111FB3" w14:textId="77777777" w:rsidTr="001257C6">
        <w:trPr>
          <w:trHeight w:val="500"/>
        </w:trPr>
        <w:tc>
          <w:tcPr>
            <w:tcW w:w="6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D77D9D" w14:textId="5F5DB3E9" w:rsidR="00746AA7" w:rsidRPr="00703AC7" w:rsidRDefault="00746AA7" w:rsidP="00C30C30">
            <w:pPr>
              <w:pStyle w:val="ListParagraph"/>
              <w:numPr>
                <w:ilvl w:val="0"/>
                <w:numId w:val="1"/>
              </w:numPr>
              <w:spacing w:after="0" w:line="360" w:lineRule="auto"/>
              <w:ind w:left="313" w:hanging="284"/>
              <w:jc w:val="both"/>
              <w:textAlignment w:val="baseline"/>
              <w:rPr>
                <w:rFonts w:ascii="Aptos" w:hAnsi="Aptos" w:cs="Calibri"/>
                <w:kern w:val="24"/>
                <w:sz w:val="20"/>
                <w:szCs w:val="20"/>
              </w:rPr>
            </w:pPr>
            <w:r w:rsidRPr="00703AC7">
              <w:rPr>
                <w:rFonts w:ascii="Aptos" w:hAnsi="Aptos" w:cs="Calibri"/>
                <w:kern w:val="24"/>
                <w:sz w:val="20"/>
                <w:szCs w:val="20"/>
              </w:rPr>
              <w:t>Divulgação do</w:t>
            </w:r>
            <w:r w:rsidR="00356DEF">
              <w:rPr>
                <w:rFonts w:ascii="Aptos" w:hAnsi="Aptos" w:cs="Calibri"/>
                <w:kern w:val="24"/>
                <w:sz w:val="20"/>
                <w:szCs w:val="20"/>
              </w:rPr>
              <w:t xml:space="preserve"> Regulamento Ecovalor</w:t>
            </w:r>
            <w:r w:rsidRPr="00703AC7">
              <w:rPr>
                <w:rFonts w:ascii="Aptos" w:hAnsi="Aptos" w:cs="Calibri"/>
                <w:kern w:val="24"/>
                <w:sz w:val="20"/>
                <w:szCs w:val="20"/>
              </w:rPr>
              <w:t xml:space="preserve"> </w:t>
            </w:r>
          </w:p>
        </w:tc>
        <w:tc>
          <w:tcPr>
            <w:tcW w:w="34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FAC982" w14:textId="073D24E7" w:rsidR="00746AA7" w:rsidRPr="00703AC7" w:rsidRDefault="00A85541" w:rsidP="00C30C30">
            <w:pPr>
              <w:spacing w:line="360" w:lineRule="auto"/>
              <w:jc w:val="both"/>
              <w:textAlignment w:val="baseline"/>
              <w:rPr>
                <w:rFonts w:ascii="Aptos" w:hAnsi="Aptos" w:cs="Calibri"/>
                <w:kern w:val="24"/>
                <w:sz w:val="20"/>
                <w:szCs w:val="20"/>
              </w:rPr>
            </w:pPr>
            <w:r>
              <w:rPr>
                <w:rFonts w:ascii="Aptos" w:hAnsi="Aptos" w:cs="Calibri"/>
                <w:kern w:val="24"/>
                <w:sz w:val="20"/>
                <w:szCs w:val="20"/>
              </w:rPr>
              <w:t xml:space="preserve">Até </w:t>
            </w:r>
            <w:r w:rsidR="0032027D">
              <w:rPr>
                <w:rFonts w:ascii="Aptos" w:hAnsi="Aptos" w:cs="Calibri"/>
                <w:kern w:val="24"/>
                <w:sz w:val="20"/>
                <w:szCs w:val="20"/>
              </w:rPr>
              <w:t>9 de agosto</w:t>
            </w:r>
            <w:r w:rsidR="00746AA7" w:rsidRPr="00703AC7">
              <w:rPr>
                <w:rFonts w:ascii="Aptos" w:hAnsi="Aptos" w:cs="Calibri"/>
                <w:kern w:val="24"/>
                <w:sz w:val="20"/>
                <w:szCs w:val="20"/>
              </w:rPr>
              <w:t xml:space="preserve"> de 2024</w:t>
            </w:r>
          </w:p>
        </w:tc>
      </w:tr>
      <w:tr w:rsidR="00562EE5" w:rsidRPr="00703AC7" w14:paraId="6433E474" w14:textId="77777777" w:rsidTr="001257C6">
        <w:trPr>
          <w:trHeight w:val="500"/>
        </w:trPr>
        <w:tc>
          <w:tcPr>
            <w:tcW w:w="6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F541406" w14:textId="33B567F5" w:rsidR="00562EE5" w:rsidRPr="00703AC7" w:rsidRDefault="00562EE5" w:rsidP="00C30C30">
            <w:pPr>
              <w:pStyle w:val="ListParagraph"/>
              <w:numPr>
                <w:ilvl w:val="0"/>
                <w:numId w:val="1"/>
              </w:numPr>
              <w:spacing w:after="0" w:line="360" w:lineRule="auto"/>
              <w:ind w:left="313" w:hanging="284"/>
              <w:jc w:val="both"/>
              <w:textAlignment w:val="baseline"/>
              <w:rPr>
                <w:rFonts w:ascii="Aptos" w:hAnsi="Aptos" w:cs="Calibri"/>
                <w:kern w:val="24"/>
                <w:sz w:val="20"/>
                <w:szCs w:val="20"/>
              </w:rPr>
            </w:pPr>
            <w:r>
              <w:rPr>
                <w:rFonts w:ascii="Aptos" w:hAnsi="Aptos" w:cs="Calibri"/>
                <w:kern w:val="24"/>
                <w:sz w:val="20"/>
                <w:szCs w:val="20"/>
              </w:rPr>
              <w:t>Envio da Ficha de Parceria</w:t>
            </w:r>
          </w:p>
        </w:tc>
        <w:tc>
          <w:tcPr>
            <w:tcW w:w="34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7911734" w14:textId="3CA632B6" w:rsidR="00562EE5" w:rsidRDefault="00562EE5" w:rsidP="00C30C30">
            <w:pPr>
              <w:spacing w:line="360" w:lineRule="auto"/>
              <w:jc w:val="both"/>
              <w:textAlignment w:val="baseline"/>
              <w:rPr>
                <w:rFonts w:ascii="Aptos" w:hAnsi="Aptos" w:cs="Calibri"/>
                <w:kern w:val="24"/>
                <w:sz w:val="20"/>
                <w:szCs w:val="20"/>
              </w:rPr>
            </w:pPr>
            <w:r>
              <w:rPr>
                <w:rFonts w:ascii="Aptos" w:hAnsi="Aptos" w:cs="Calibri"/>
                <w:kern w:val="24"/>
                <w:sz w:val="20"/>
                <w:szCs w:val="20"/>
              </w:rPr>
              <w:t xml:space="preserve">Até </w:t>
            </w:r>
            <w:r w:rsidR="008E0471">
              <w:rPr>
                <w:rFonts w:ascii="Aptos" w:hAnsi="Aptos" w:cs="Calibri"/>
                <w:kern w:val="24"/>
                <w:sz w:val="20"/>
                <w:szCs w:val="20"/>
              </w:rPr>
              <w:t>30</w:t>
            </w:r>
            <w:r>
              <w:rPr>
                <w:rFonts w:ascii="Aptos" w:hAnsi="Aptos" w:cs="Calibri"/>
                <w:kern w:val="24"/>
                <w:sz w:val="20"/>
                <w:szCs w:val="20"/>
              </w:rPr>
              <w:t xml:space="preserve"> de </w:t>
            </w:r>
            <w:r w:rsidR="008E0471">
              <w:rPr>
                <w:rFonts w:ascii="Aptos" w:hAnsi="Aptos" w:cs="Calibri"/>
                <w:kern w:val="24"/>
                <w:sz w:val="20"/>
                <w:szCs w:val="20"/>
              </w:rPr>
              <w:t>setembro</w:t>
            </w:r>
            <w:r>
              <w:rPr>
                <w:rFonts w:ascii="Aptos" w:hAnsi="Aptos" w:cs="Calibri"/>
                <w:kern w:val="24"/>
                <w:sz w:val="20"/>
                <w:szCs w:val="20"/>
              </w:rPr>
              <w:t xml:space="preserve"> de 2024</w:t>
            </w:r>
          </w:p>
        </w:tc>
      </w:tr>
      <w:tr w:rsidR="001257C6" w:rsidRPr="00703AC7" w14:paraId="2F821A18" w14:textId="77777777" w:rsidTr="001257C6">
        <w:trPr>
          <w:trHeight w:val="500"/>
        </w:trPr>
        <w:tc>
          <w:tcPr>
            <w:tcW w:w="6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2BC0528" w14:textId="052DE54F" w:rsidR="001257C6" w:rsidRDefault="001257C6" w:rsidP="00C30C30">
            <w:pPr>
              <w:pStyle w:val="ListParagraph"/>
              <w:numPr>
                <w:ilvl w:val="0"/>
                <w:numId w:val="1"/>
              </w:numPr>
              <w:spacing w:after="0" w:line="360" w:lineRule="auto"/>
              <w:ind w:left="313" w:hanging="284"/>
              <w:jc w:val="both"/>
              <w:textAlignment w:val="baseline"/>
              <w:rPr>
                <w:rFonts w:ascii="Aptos" w:hAnsi="Aptos" w:cs="Calibri"/>
                <w:kern w:val="24"/>
                <w:sz w:val="20"/>
                <w:szCs w:val="20"/>
              </w:rPr>
            </w:pPr>
            <w:r>
              <w:rPr>
                <w:rFonts w:ascii="Aptos" w:hAnsi="Aptos" w:cs="Calibri"/>
                <w:kern w:val="24"/>
                <w:sz w:val="20"/>
                <w:szCs w:val="20"/>
              </w:rPr>
              <w:t xml:space="preserve">Resposta à Ficha de Parceria/Atribuição de Apoios </w:t>
            </w:r>
          </w:p>
        </w:tc>
        <w:tc>
          <w:tcPr>
            <w:tcW w:w="34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21EB7E8" w14:textId="57285625" w:rsidR="001257C6" w:rsidRDefault="001257C6" w:rsidP="00C30C30">
            <w:pPr>
              <w:spacing w:line="360" w:lineRule="auto"/>
              <w:jc w:val="both"/>
              <w:textAlignment w:val="baseline"/>
              <w:rPr>
                <w:rFonts w:ascii="Aptos" w:hAnsi="Aptos" w:cs="Calibri"/>
                <w:kern w:val="24"/>
                <w:sz w:val="20"/>
                <w:szCs w:val="20"/>
              </w:rPr>
            </w:pPr>
            <w:r>
              <w:rPr>
                <w:rFonts w:ascii="Aptos" w:hAnsi="Aptos" w:cs="Calibri"/>
                <w:kern w:val="24"/>
                <w:sz w:val="20"/>
                <w:szCs w:val="20"/>
              </w:rPr>
              <w:t>Até 11 de outubro</w:t>
            </w:r>
          </w:p>
        </w:tc>
      </w:tr>
      <w:tr w:rsidR="00746AA7" w:rsidRPr="00703AC7" w14:paraId="281E5444" w14:textId="77777777" w:rsidTr="001257C6">
        <w:trPr>
          <w:trHeight w:val="285"/>
        </w:trPr>
        <w:tc>
          <w:tcPr>
            <w:tcW w:w="6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4F9D498" w14:textId="75ED8519" w:rsidR="00746AA7" w:rsidRPr="00703AC7" w:rsidRDefault="001257C6" w:rsidP="00C30C30">
            <w:pPr>
              <w:pStyle w:val="ListParagraph"/>
              <w:numPr>
                <w:ilvl w:val="0"/>
                <w:numId w:val="1"/>
              </w:numPr>
              <w:spacing w:after="0" w:line="360" w:lineRule="auto"/>
              <w:ind w:left="313" w:hanging="284"/>
              <w:jc w:val="both"/>
              <w:textAlignment w:val="baseline"/>
              <w:rPr>
                <w:rFonts w:ascii="Aptos" w:hAnsi="Aptos" w:cs="Calibri"/>
                <w:kern w:val="24"/>
                <w:sz w:val="20"/>
                <w:szCs w:val="20"/>
              </w:rPr>
            </w:pPr>
            <w:r>
              <w:rPr>
                <w:rFonts w:ascii="Aptos" w:hAnsi="Aptos" w:cs="Calibri"/>
                <w:kern w:val="24"/>
                <w:sz w:val="20"/>
                <w:szCs w:val="20"/>
              </w:rPr>
              <w:t>Envio da lista de</w:t>
            </w:r>
            <w:r w:rsidR="00746AA7" w:rsidRPr="00703AC7">
              <w:rPr>
                <w:rFonts w:ascii="Aptos" w:hAnsi="Aptos" w:cs="Calibri"/>
                <w:kern w:val="24"/>
                <w:sz w:val="20"/>
                <w:szCs w:val="20"/>
              </w:rPr>
              <w:t xml:space="preserve"> escolas </w:t>
            </w:r>
            <w:r>
              <w:rPr>
                <w:rFonts w:ascii="Aptos" w:hAnsi="Aptos" w:cs="Calibri"/>
                <w:kern w:val="24"/>
                <w:sz w:val="20"/>
                <w:szCs w:val="20"/>
              </w:rPr>
              <w:t xml:space="preserve">inscritas </w:t>
            </w:r>
            <w:r w:rsidR="00746AA7" w:rsidRPr="00703AC7">
              <w:rPr>
                <w:rFonts w:ascii="Aptos" w:hAnsi="Aptos" w:cs="Calibri"/>
                <w:kern w:val="24"/>
                <w:sz w:val="20"/>
                <w:szCs w:val="20"/>
              </w:rPr>
              <w:t xml:space="preserve">no Concurso “Recicla e </w:t>
            </w:r>
            <w:r>
              <w:rPr>
                <w:rFonts w:ascii="Aptos" w:hAnsi="Aptos" w:cs="Calibri"/>
                <w:kern w:val="24"/>
                <w:sz w:val="20"/>
                <w:szCs w:val="20"/>
              </w:rPr>
              <w:t>G</w:t>
            </w:r>
            <w:r w:rsidR="00746AA7" w:rsidRPr="00703AC7">
              <w:rPr>
                <w:rFonts w:ascii="Aptos" w:hAnsi="Aptos" w:cs="Calibri"/>
                <w:kern w:val="24"/>
                <w:sz w:val="20"/>
                <w:szCs w:val="20"/>
              </w:rPr>
              <w:t>anha”</w:t>
            </w:r>
          </w:p>
        </w:tc>
        <w:tc>
          <w:tcPr>
            <w:tcW w:w="34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F5DAF63" w14:textId="0B9796B6" w:rsidR="00746AA7" w:rsidRPr="00703AC7" w:rsidRDefault="00A85541" w:rsidP="00C30C30">
            <w:pPr>
              <w:spacing w:line="360" w:lineRule="auto"/>
              <w:jc w:val="both"/>
              <w:textAlignment w:val="baseline"/>
              <w:rPr>
                <w:rFonts w:ascii="Aptos" w:hAnsi="Aptos" w:cs="Calibri"/>
                <w:kern w:val="24"/>
                <w:sz w:val="20"/>
                <w:szCs w:val="20"/>
              </w:rPr>
            </w:pPr>
            <w:r>
              <w:rPr>
                <w:rFonts w:ascii="Aptos" w:hAnsi="Aptos" w:cs="Calibri"/>
                <w:kern w:val="24"/>
                <w:sz w:val="20"/>
                <w:szCs w:val="20"/>
              </w:rPr>
              <w:t xml:space="preserve">Até </w:t>
            </w:r>
            <w:r w:rsidR="00CD6F83">
              <w:rPr>
                <w:rFonts w:ascii="Aptos" w:hAnsi="Aptos" w:cs="Calibri"/>
                <w:kern w:val="24"/>
                <w:sz w:val="20"/>
                <w:szCs w:val="20"/>
              </w:rPr>
              <w:t>1</w:t>
            </w:r>
            <w:r w:rsidR="001257C6">
              <w:rPr>
                <w:rFonts w:ascii="Aptos" w:hAnsi="Aptos" w:cs="Calibri"/>
                <w:kern w:val="24"/>
                <w:sz w:val="20"/>
                <w:szCs w:val="20"/>
              </w:rPr>
              <w:t>1</w:t>
            </w:r>
            <w:r w:rsidR="00CD6F83">
              <w:rPr>
                <w:rFonts w:ascii="Aptos" w:hAnsi="Aptos" w:cs="Calibri"/>
                <w:kern w:val="24"/>
                <w:sz w:val="20"/>
                <w:szCs w:val="20"/>
              </w:rPr>
              <w:t xml:space="preserve"> de outubr</w:t>
            </w:r>
            <w:r>
              <w:rPr>
                <w:rFonts w:ascii="Aptos" w:hAnsi="Aptos" w:cs="Calibri"/>
                <w:kern w:val="24"/>
                <w:sz w:val="20"/>
                <w:szCs w:val="20"/>
              </w:rPr>
              <w:t>o de 2024</w:t>
            </w:r>
          </w:p>
        </w:tc>
      </w:tr>
      <w:tr w:rsidR="00746AA7" w:rsidRPr="00703AC7" w14:paraId="7B3478DD" w14:textId="77777777" w:rsidTr="001257C6">
        <w:trPr>
          <w:trHeight w:val="248"/>
        </w:trPr>
        <w:tc>
          <w:tcPr>
            <w:tcW w:w="6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E936C60" w14:textId="27B3A46B" w:rsidR="00746AA7" w:rsidRPr="00703AC7" w:rsidRDefault="00746AA7" w:rsidP="00C30C30">
            <w:pPr>
              <w:pStyle w:val="ListParagraph"/>
              <w:numPr>
                <w:ilvl w:val="0"/>
                <w:numId w:val="1"/>
              </w:numPr>
              <w:spacing w:after="0" w:line="360" w:lineRule="auto"/>
              <w:ind w:left="313" w:hanging="284"/>
              <w:textAlignment w:val="baseline"/>
              <w:rPr>
                <w:rFonts w:ascii="Aptos" w:hAnsi="Aptos" w:cs="Calibri"/>
                <w:kern w:val="24"/>
                <w:sz w:val="20"/>
                <w:szCs w:val="20"/>
              </w:rPr>
            </w:pPr>
            <w:r w:rsidRPr="00703AC7">
              <w:rPr>
                <w:rFonts w:ascii="Aptos" w:hAnsi="Aptos" w:cs="Calibri"/>
                <w:kern w:val="24"/>
                <w:sz w:val="20"/>
                <w:szCs w:val="20"/>
              </w:rPr>
              <w:t xml:space="preserve">Informação da evolução do ranking </w:t>
            </w:r>
            <w:proofErr w:type="spellStart"/>
            <w:r w:rsidRPr="00703AC7">
              <w:rPr>
                <w:rFonts w:ascii="Aptos" w:hAnsi="Aptos" w:cs="Calibri"/>
                <w:kern w:val="24"/>
                <w:sz w:val="20"/>
                <w:szCs w:val="20"/>
              </w:rPr>
              <w:t>interescolas</w:t>
            </w:r>
            <w:proofErr w:type="spellEnd"/>
            <w:r w:rsidRPr="00703AC7">
              <w:rPr>
                <w:rFonts w:ascii="Aptos" w:hAnsi="Aptos" w:cs="Calibri"/>
                <w:kern w:val="24"/>
                <w:sz w:val="20"/>
                <w:szCs w:val="20"/>
              </w:rPr>
              <w:t xml:space="preserve">, por </w:t>
            </w:r>
            <w:r w:rsidR="00A85541">
              <w:rPr>
                <w:rFonts w:ascii="Aptos" w:hAnsi="Aptos" w:cs="Calibri"/>
                <w:kern w:val="24"/>
                <w:sz w:val="20"/>
                <w:szCs w:val="20"/>
              </w:rPr>
              <w:t>município</w:t>
            </w:r>
          </w:p>
        </w:tc>
        <w:tc>
          <w:tcPr>
            <w:tcW w:w="34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8B17723" w14:textId="753C0501" w:rsidR="00746AA7" w:rsidRPr="00703AC7" w:rsidRDefault="00746AA7" w:rsidP="00C30C30">
            <w:pPr>
              <w:spacing w:line="360" w:lineRule="auto"/>
              <w:textAlignment w:val="baseline"/>
              <w:rPr>
                <w:rFonts w:ascii="Aptos" w:hAnsi="Aptos" w:cs="Calibri"/>
                <w:kern w:val="24"/>
                <w:sz w:val="20"/>
                <w:szCs w:val="20"/>
              </w:rPr>
            </w:pPr>
            <w:r w:rsidRPr="00703AC7">
              <w:rPr>
                <w:rFonts w:ascii="Aptos" w:hAnsi="Aptos" w:cs="Calibri"/>
                <w:kern w:val="24"/>
                <w:sz w:val="20"/>
                <w:szCs w:val="20"/>
              </w:rPr>
              <w:t>Até dia 15 do mês seguinte à recolha</w:t>
            </w:r>
          </w:p>
        </w:tc>
      </w:tr>
      <w:tr w:rsidR="00746AA7" w:rsidRPr="00703AC7" w14:paraId="0FF7D25B" w14:textId="77777777" w:rsidTr="001257C6">
        <w:trPr>
          <w:trHeight w:val="156"/>
        </w:trPr>
        <w:tc>
          <w:tcPr>
            <w:tcW w:w="6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0DBFDB" w14:textId="77777777" w:rsidR="00746AA7" w:rsidRPr="00703AC7" w:rsidRDefault="00746AA7" w:rsidP="00C30C30">
            <w:pPr>
              <w:pStyle w:val="ListParagraph"/>
              <w:numPr>
                <w:ilvl w:val="0"/>
                <w:numId w:val="1"/>
              </w:numPr>
              <w:spacing w:after="0" w:line="360" w:lineRule="auto"/>
              <w:ind w:left="313" w:hanging="284"/>
              <w:jc w:val="both"/>
              <w:textAlignment w:val="baseline"/>
              <w:rPr>
                <w:rFonts w:ascii="Aptos" w:hAnsi="Aptos" w:cs="Calibri"/>
                <w:kern w:val="24"/>
                <w:sz w:val="20"/>
                <w:szCs w:val="20"/>
              </w:rPr>
            </w:pPr>
            <w:r w:rsidRPr="00703AC7">
              <w:rPr>
                <w:rFonts w:ascii="Aptos" w:hAnsi="Aptos" w:cs="Calibri"/>
                <w:kern w:val="24"/>
                <w:sz w:val="20"/>
                <w:szCs w:val="20"/>
              </w:rPr>
              <w:t>Término do concurso</w:t>
            </w:r>
          </w:p>
        </w:tc>
        <w:tc>
          <w:tcPr>
            <w:tcW w:w="34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585FAEA" w14:textId="780556F0" w:rsidR="00746AA7" w:rsidRPr="00703AC7" w:rsidRDefault="00746AA7" w:rsidP="00C30C30">
            <w:pPr>
              <w:spacing w:line="360" w:lineRule="auto"/>
              <w:jc w:val="both"/>
              <w:textAlignment w:val="baseline"/>
              <w:rPr>
                <w:rFonts w:ascii="Aptos" w:hAnsi="Aptos" w:cs="Calibri"/>
                <w:kern w:val="24"/>
                <w:sz w:val="20"/>
                <w:szCs w:val="20"/>
              </w:rPr>
            </w:pPr>
            <w:r w:rsidRPr="00703AC7">
              <w:rPr>
                <w:rFonts w:ascii="Aptos" w:hAnsi="Aptos" w:cs="Calibri"/>
                <w:sz w:val="20"/>
                <w:szCs w:val="20"/>
              </w:rPr>
              <w:t>Até 31 de maio de 202</w:t>
            </w:r>
            <w:r w:rsidR="00A85541">
              <w:rPr>
                <w:rFonts w:ascii="Aptos" w:hAnsi="Aptos" w:cs="Calibri"/>
                <w:sz w:val="20"/>
                <w:szCs w:val="20"/>
              </w:rPr>
              <w:t>5</w:t>
            </w:r>
          </w:p>
        </w:tc>
      </w:tr>
      <w:tr w:rsidR="00746AA7" w:rsidRPr="00703AC7" w14:paraId="36F65E09" w14:textId="77777777" w:rsidTr="001257C6">
        <w:trPr>
          <w:trHeight w:val="156"/>
        </w:trPr>
        <w:tc>
          <w:tcPr>
            <w:tcW w:w="6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14D9D63" w14:textId="77777777" w:rsidR="00746AA7" w:rsidRPr="00703AC7" w:rsidRDefault="00746AA7" w:rsidP="00C30C30">
            <w:pPr>
              <w:pStyle w:val="ListParagraph"/>
              <w:numPr>
                <w:ilvl w:val="0"/>
                <w:numId w:val="1"/>
              </w:numPr>
              <w:spacing w:after="0" w:line="360" w:lineRule="auto"/>
              <w:ind w:left="313" w:hanging="284"/>
              <w:jc w:val="both"/>
              <w:textAlignment w:val="baseline"/>
              <w:rPr>
                <w:rFonts w:ascii="Aptos" w:hAnsi="Aptos" w:cs="Calibri"/>
                <w:sz w:val="20"/>
                <w:szCs w:val="20"/>
              </w:rPr>
            </w:pPr>
            <w:r w:rsidRPr="00703AC7">
              <w:rPr>
                <w:rFonts w:ascii="Aptos" w:hAnsi="Aptos" w:cs="Calibri"/>
                <w:sz w:val="20"/>
                <w:szCs w:val="20"/>
              </w:rPr>
              <w:t>Envio de resultados e os dados das escolas a premiar</w:t>
            </w:r>
          </w:p>
        </w:tc>
        <w:tc>
          <w:tcPr>
            <w:tcW w:w="34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99BBEE0" w14:textId="17972B25" w:rsidR="00746AA7" w:rsidRPr="00703AC7" w:rsidRDefault="00746AA7" w:rsidP="00C30C30">
            <w:pPr>
              <w:spacing w:line="360" w:lineRule="auto"/>
              <w:jc w:val="both"/>
              <w:textAlignment w:val="baseline"/>
              <w:rPr>
                <w:rFonts w:ascii="Aptos" w:hAnsi="Aptos" w:cs="Calibri"/>
                <w:sz w:val="20"/>
                <w:szCs w:val="20"/>
              </w:rPr>
            </w:pPr>
            <w:r w:rsidRPr="00703AC7">
              <w:rPr>
                <w:rFonts w:ascii="Aptos" w:hAnsi="Aptos" w:cs="Calibri"/>
                <w:sz w:val="20"/>
                <w:szCs w:val="20"/>
              </w:rPr>
              <w:t>Até 15 de junho de 202</w:t>
            </w:r>
            <w:r w:rsidR="00A85541">
              <w:rPr>
                <w:rFonts w:ascii="Aptos" w:hAnsi="Aptos" w:cs="Calibri"/>
                <w:sz w:val="20"/>
                <w:szCs w:val="20"/>
              </w:rPr>
              <w:t>5</w:t>
            </w:r>
          </w:p>
        </w:tc>
      </w:tr>
      <w:tr w:rsidR="00746AA7" w:rsidRPr="00703AC7" w14:paraId="097535C5" w14:textId="77777777" w:rsidTr="001257C6">
        <w:trPr>
          <w:trHeight w:val="159"/>
        </w:trPr>
        <w:tc>
          <w:tcPr>
            <w:tcW w:w="6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823DC3" w14:textId="77777777" w:rsidR="00746AA7" w:rsidRPr="00703AC7" w:rsidRDefault="00746AA7" w:rsidP="00C30C30">
            <w:pPr>
              <w:pStyle w:val="ListParagraph"/>
              <w:numPr>
                <w:ilvl w:val="0"/>
                <w:numId w:val="1"/>
              </w:numPr>
              <w:spacing w:after="0" w:line="360" w:lineRule="auto"/>
              <w:ind w:left="313" w:hanging="284"/>
              <w:jc w:val="both"/>
              <w:textAlignment w:val="baseline"/>
              <w:rPr>
                <w:rFonts w:ascii="Aptos" w:hAnsi="Aptos" w:cs="Calibri"/>
                <w:kern w:val="24"/>
                <w:sz w:val="20"/>
                <w:szCs w:val="20"/>
              </w:rPr>
            </w:pPr>
            <w:r w:rsidRPr="00703AC7">
              <w:rPr>
                <w:rFonts w:ascii="Aptos" w:hAnsi="Aptos" w:cs="Calibri"/>
                <w:kern w:val="24"/>
                <w:sz w:val="20"/>
                <w:szCs w:val="20"/>
              </w:rPr>
              <w:t>Envio de documentação para pagamento de prémios</w:t>
            </w:r>
          </w:p>
        </w:tc>
        <w:tc>
          <w:tcPr>
            <w:tcW w:w="34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388280C" w14:textId="2BCAA5C2" w:rsidR="00746AA7" w:rsidRPr="00703AC7" w:rsidRDefault="00746AA7" w:rsidP="00C30C30">
            <w:pPr>
              <w:spacing w:line="360" w:lineRule="auto"/>
              <w:jc w:val="both"/>
              <w:textAlignment w:val="baseline"/>
              <w:rPr>
                <w:rFonts w:ascii="Aptos" w:hAnsi="Aptos" w:cs="Calibri"/>
                <w:kern w:val="24"/>
                <w:sz w:val="20"/>
                <w:szCs w:val="20"/>
              </w:rPr>
            </w:pPr>
            <w:r w:rsidRPr="00703AC7">
              <w:rPr>
                <w:rFonts w:ascii="Aptos" w:hAnsi="Aptos" w:cs="Calibri"/>
                <w:kern w:val="24"/>
                <w:sz w:val="20"/>
                <w:szCs w:val="20"/>
              </w:rPr>
              <w:t xml:space="preserve">Até </w:t>
            </w:r>
            <w:r w:rsidR="00A85541">
              <w:rPr>
                <w:rFonts w:ascii="Aptos" w:hAnsi="Aptos" w:cs="Calibri"/>
                <w:kern w:val="24"/>
                <w:sz w:val="20"/>
                <w:szCs w:val="20"/>
              </w:rPr>
              <w:t>30</w:t>
            </w:r>
            <w:r w:rsidRPr="00703AC7">
              <w:rPr>
                <w:rFonts w:ascii="Aptos" w:hAnsi="Aptos" w:cs="Calibri"/>
                <w:kern w:val="24"/>
                <w:sz w:val="20"/>
                <w:szCs w:val="20"/>
              </w:rPr>
              <w:t xml:space="preserve"> de </w:t>
            </w:r>
            <w:r w:rsidR="00A85541">
              <w:rPr>
                <w:rFonts w:ascii="Aptos" w:hAnsi="Aptos" w:cs="Calibri"/>
                <w:kern w:val="24"/>
                <w:sz w:val="20"/>
                <w:szCs w:val="20"/>
              </w:rPr>
              <w:t>setembro</w:t>
            </w:r>
            <w:r w:rsidRPr="00703AC7">
              <w:rPr>
                <w:rFonts w:ascii="Aptos" w:hAnsi="Aptos" w:cs="Calibri"/>
                <w:kern w:val="24"/>
                <w:sz w:val="20"/>
                <w:szCs w:val="20"/>
              </w:rPr>
              <w:t xml:space="preserve"> de 202</w:t>
            </w:r>
            <w:r w:rsidR="00A85541">
              <w:rPr>
                <w:rFonts w:ascii="Aptos" w:hAnsi="Aptos" w:cs="Calibri"/>
                <w:kern w:val="24"/>
                <w:sz w:val="20"/>
                <w:szCs w:val="20"/>
              </w:rPr>
              <w:t>5</w:t>
            </w:r>
          </w:p>
        </w:tc>
      </w:tr>
      <w:tr w:rsidR="00746AA7" w:rsidRPr="00703AC7" w14:paraId="08156B3C" w14:textId="77777777" w:rsidTr="001257C6">
        <w:trPr>
          <w:trHeight w:val="164"/>
        </w:trPr>
        <w:tc>
          <w:tcPr>
            <w:tcW w:w="6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3F04358" w14:textId="1BDB2BC2" w:rsidR="00746AA7" w:rsidRPr="00703AC7" w:rsidRDefault="00A85541" w:rsidP="00C30C30">
            <w:pPr>
              <w:pStyle w:val="ListParagraph"/>
              <w:numPr>
                <w:ilvl w:val="0"/>
                <w:numId w:val="1"/>
              </w:numPr>
              <w:spacing w:after="0" w:line="360" w:lineRule="auto"/>
              <w:ind w:left="313" w:hanging="284"/>
              <w:jc w:val="both"/>
              <w:textAlignment w:val="baseline"/>
              <w:rPr>
                <w:rFonts w:ascii="Aptos" w:hAnsi="Aptos" w:cs="Calibri"/>
                <w:kern w:val="24"/>
                <w:sz w:val="20"/>
                <w:szCs w:val="20"/>
              </w:rPr>
            </w:pPr>
            <w:r>
              <w:rPr>
                <w:rFonts w:ascii="Aptos" w:hAnsi="Aptos" w:cs="Calibri"/>
                <w:kern w:val="24"/>
                <w:sz w:val="20"/>
                <w:szCs w:val="20"/>
              </w:rPr>
              <w:t>Pagamento de</w:t>
            </w:r>
            <w:r w:rsidR="00746AA7" w:rsidRPr="00703AC7">
              <w:rPr>
                <w:rFonts w:ascii="Aptos" w:hAnsi="Aptos" w:cs="Calibri"/>
                <w:kern w:val="24"/>
                <w:sz w:val="20"/>
                <w:szCs w:val="20"/>
              </w:rPr>
              <w:t xml:space="preserve"> prémios</w:t>
            </w:r>
            <w:r>
              <w:rPr>
                <w:rFonts w:ascii="Aptos" w:hAnsi="Aptos" w:cs="Calibri"/>
                <w:kern w:val="24"/>
                <w:sz w:val="20"/>
                <w:szCs w:val="20"/>
              </w:rPr>
              <w:t xml:space="preserve"> às escolas</w:t>
            </w:r>
          </w:p>
        </w:tc>
        <w:tc>
          <w:tcPr>
            <w:tcW w:w="34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354678C" w14:textId="553C8FB4" w:rsidR="00746AA7" w:rsidRPr="00703AC7" w:rsidRDefault="00746AA7" w:rsidP="00C30C30">
            <w:pPr>
              <w:spacing w:line="360" w:lineRule="auto"/>
              <w:jc w:val="both"/>
              <w:textAlignment w:val="baseline"/>
              <w:rPr>
                <w:rFonts w:ascii="Aptos" w:hAnsi="Aptos" w:cs="Calibri"/>
                <w:kern w:val="24"/>
                <w:sz w:val="20"/>
                <w:szCs w:val="20"/>
              </w:rPr>
            </w:pPr>
            <w:r w:rsidRPr="00703AC7">
              <w:rPr>
                <w:rFonts w:ascii="Aptos" w:hAnsi="Aptos" w:cs="Calibri"/>
                <w:kern w:val="24"/>
                <w:sz w:val="20"/>
                <w:szCs w:val="20"/>
              </w:rPr>
              <w:t>Até 3</w:t>
            </w:r>
            <w:r w:rsidR="00A85541">
              <w:rPr>
                <w:rFonts w:ascii="Aptos" w:hAnsi="Aptos" w:cs="Calibri"/>
                <w:kern w:val="24"/>
                <w:sz w:val="20"/>
                <w:szCs w:val="20"/>
              </w:rPr>
              <w:t>1</w:t>
            </w:r>
            <w:r w:rsidRPr="00703AC7">
              <w:rPr>
                <w:rFonts w:ascii="Aptos" w:hAnsi="Aptos" w:cs="Calibri"/>
                <w:kern w:val="24"/>
                <w:sz w:val="20"/>
                <w:szCs w:val="20"/>
              </w:rPr>
              <w:t xml:space="preserve"> de </w:t>
            </w:r>
            <w:r w:rsidR="00AA6BED">
              <w:rPr>
                <w:rFonts w:ascii="Aptos" w:hAnsi="Aptos" w:cs="Calibri"/>
                <w:kern w:val="24"/>
                <w:sz w:val="20"/>
                <w:szCs w:val="20"/>
              </w:rPr>
              <w:t>dezembro</w:t>
            </w:r>
            <w:r w:rsidRPr="00703AC7">
              <w:rPr>
                <w:rFonts w:ascii="Aptos" w:hAnsi="Aptos" w:cs="Calibri"/>
                <w:kern w:val="24"/>
                <w:sz w:val="20"/>
                <w:szCs w:val="20"/>
              </w:rPr>
              <w:t xml:space="preserve"> de 202</w:t>
            </w:r>
            <w:r w:rsidR="00A85541">
              <w:rPr>
                <w:rFonts w:ascii="Aptos" w:hAnsi="Aptos" w:cs="Calibri"/>
                <w:kern w:val="24"/>
                <w:sz w:val="20"/>
                <w:szCs w:val="20"/>
              </w:rPr>
              <w:t>5</w:t>
            </w:r>
          </w:p>
        </w:tc>
      </w:tr>
    </w:tbl>
    <w:p w14:paraId="32C4F8C7" w14:textId="5122D854" w:rsidR="00A241C7" w:rsidRPr="00703AC7" w:rsidRDefault="00A241C7" w:rsidP="00F82668">
      <w:pPr>
        <w:pStyle w:val="Heading1"/>
        <w:spacing w:line="360" w:lineRule="auto"/>
        <w:jc w:val="both"/>
        <w:rPr>
          <w:rFonts w:ascii="Aptos" w:hAnsi="Aptos"/>
          <w:caps/>
          <w:color w:val="auto"/>
          <w:sz w:val="20"/>
          <w:szCs w:val="20"/>
        </w:rPr>
      </w:pPr>
      <w:r w:rsidRPr="00703AC7">
        <w:rPr>
          <w:rFonts w:ascii="Aptos" w:hAnsi="Aptos"/>
          <w:caps/>
          <w:color w:val="auto"/>
          <w:sz w:val="20"/>
          <w:szCs w:val="20"/>
        </w:rPr>
        <w:lastRenderedPageBreak/>
        <w:t>Parcerias</w:t>
      </w:r>
    </w:p>
    <w:p w14:paraId="4988C51B" w14:textId="3866AFA7" w:rsidR="00A241C7" w:rsidRPr="00703AC7" w:rsidRDefault="00A241C7" w:rsidP="00F82668">
      <w:pPr>
        <w:spacing w:line="360" w:lineRule="auto"/>
        <w:rPr>
          <w:rFonts w:ascii="Aptos" w:hAnsi="Aptos"/>
          <w:b/>
          <w:bCs/>
          <w:sz w:val="20"/>
          <w:szCs w:val="20"/>
        </w:rPr>
      </w:pPr>
      <w:r w:rsidRPr="00703AC7">
        <w:rPr>
          <w:rFonts w:ascii="Aptos" w:hAnsi="Aptos"/>
          <w:b/>
          <w:bCs/>
          <w:sz w:val="20"/>
          <w:szCs w:val="20"/>
        </w:rPr>
        <w:t>ESCOLA ELECTRÃO</w:t>
      </w:r>
    </w:p>
    <w:p w14:paraId="1EFE7C58" w14:textId="77777777" w:rsidR="00A241C7" w:rsidRPr="00703AC7" w:rsidRDefault="00A241C7" w:rsidP="00F82668">
      <w:pPr>
        <w:spacing w:line="360" w:lineRule="auto"/>
        <w:jc w:val="both"/>
        <w:rPr>
          <w:rFonts w:ascii="Aptos" w:hAnsi="Aptos"/>
          <w:sz w:val="20"/>
          <w:szCs w:val="20"/>
        </w:rPr>
      </w:pPr>
      <w:r w:rsidRPr="00703AC7">
        <w:rPr>
          <w:rFonts w:ascii="Aptos" w:hAnsi="Aptos"/>
          <w:sz w:val="20"/>
          <w:szCs w:val="20"/>
        </w:rPr>
        <w:t xml:space="preserve">A Escola </w:t>
      </w:r>
      <w:proofErr w:type="spellStart"/>
      <w:r w:rsidRPr="00703AC7">
        <w:rPr>
          <w:rFonts w:ascii="Aptos" w:hAnsi="Aptos"/>
          <w:sz w:val="20"/>
          <w:szCs w:val="20"/>
        </w:rPr>
        <w:t>Electrão</w:t>
      </w:r>
      <w:proofErr w:type="spellEnd"/>
      <w:r w:rsidRPr="00703AC7">
        <w:rPr>
          <w:rFonts w:ascii="Aptos" w:hAnsi="Aptos"/>
          <w:sz w:val="20"/>
          <w:szCs w:val="20"/>
        </w:rPr>
        <w:t xml:space="preserve"> é um projeto do </w:t>
      </w:r>
      <w:proofErr w:type="spellStart"/>
      <w:r w:rsidRPr="00703AC7">
        <w:rPr>
          <w:rFonts w:ascii="Aptos" w:hAnsi="Aptos"/>
          <w:sz w:val="20"/>
          <w:szCs w:val="20"/>
        </w:rPr>
        <w:t>Electrão</w:t>
      </w:r>
      <w:proofErr w:type="spellEnd"/>
      <w:r w:rsidRPr="00703AC7">
        <w:rPr>
          <w:rFonts w:ascii="Aptos" w:hAnsi="Aptos"/>
          <w:sz w:val="20"/>
          <w:szCs w:val="20"/>
        </w:rPr>
        <w:t xml:space="preserve"> que tem por objetivo sensibilizar e envolver professores, alunos, funcionários, pais e a comunidade no geral, no esforço da reciclagem, com a recolha de equipamentos elétricos e pilhas usadas. Para além de contribuírem para a proteção do ambiente, as escolas, os professores e os alunos envolvidos podem receber prémios. </w:t>
      </w:r>
    </w:p>
    <w:p w14:paraId="23F50626" w14:textId="77777777" w:rsidR="00A241C7" w:rsidRPr="00703AC7" w:rsidRDefault="00A241C7" w:rsidP="00F82668">
      <w:pPr>
        <w:spacing w:line="360" w:lineRule="auto"/>
        <w:jc w:val="both"/>
        <w:rPr>
          <w:rFonts w:ascii="Aptos" w:hAnsi="Aptos"/>
          <w:b/>
          <w:bCs/>
          <w:sz w:val="20"/>
          <w:szCs w:val="20"/>
        </w:rPr>
      </w:pPr>
      <w:r w:rsidRPr="00703AC7">
        <w:rPr>
          <w:rFonts w:ascii="Aptos" w:hAnsi="Aptos"/>
          <w:sz w:val="20"/>
          <w:szCs w:val="20"/>
        </w:rPr>
        <w:t xml:space="preserve">A participação simultânea no projeto “Escola </w:t>
      </w:r>
      <w:proofErr w:type="spellStart"/>
      <w:r w:rsidRPr="00703AC7">
        <w:rPr>
          <w:rFonts w:ascii="Aptos" w:hAnsi="Aptos"/>
          <w:sz w:val="20"/>
          <w:szCs w:val="20"/>
        </w:rPr>
        <w:t>Electrão</w:t>
      </w:r>
      <w:proofErr w:type="spellEnd"/>
      <w:r w:rsidRPr="00703AC7">
        <w:rPr>
          <w:rFonts w:ascii="Aptos" w:hAnsi="Aptos"/>
          <w:sz w:val="20"/>
          <w:szCs w:val="20"/>
        </w:rPr>
        <w:t>” e no concurso “Recicla e Ganha”, do programa Ecovalor, permite às escolas realizar a recolha seletiva de resíduos de embalagens, equipamentos elétricos e eletrónicos e de pilhas e baterias, aumentando o seu contributo para um melhor ambiente.</w:t>
      </w:r>
    </w:p>
    <w:p w14:paraId="09F9B2E7" w14:textId="35622128" w:rsidR="00A241C7" w:rsidRPr="00703AC7" w:rsidRDefault="00A241C7" w:rsidP="00F82668">
      <w:pPr>
        <w:pStyle w:val="xmsonormal"/>
        <w:spacing w:line="360" w:lineRule="auto"/>
        <w:jc w:val="both"/>
        <w:rPr>
          <w:rFonts w:ascii="Aptos" w:hAnsi="Aptos"/>
          <w:sz w:val="20"/>
          <w:szCs w:val="20"/>
        </w:rPr>
      </w:pPr>
      <w:r w:rsidRPr="00703AC7">
        <w:rPr>
          <w:rFonts w:ascii="Aptos" w:hAnsi="Aptos"/>
          <w:sz w:val="20"/>
          <w:szCs w:val="20"/>
        </w:rPr>
        <w:t>Como incentivo, às escolas que participem no “Recicla e Ganha” do ano letivo 202</w:t>
      </w:r>
      <w:r w:rsidR="00AA6BED">
        <w:rPr>
          <w:rFonts w:ascii="Aptos" w:hAnsi="Aptos"/>
          <w:sz w:val="20"/>
          <w:szCs w:val="20"/>
        </w:rPr>
        <w:t>4</w:t>
      </w:r>
      <w:r w:rsidRPr="00703AC7">
        <w:rPr>
          <w:rFonts w:ascii="Aptos" w:hAnsi="Aptos"/>
          <w:sz w:val="20"/>
          <w:szCs w:val="20"/>
        </w:rPr>
        <w:t>/202</w:t>
      </w:r>
      <w:r w:rsidR="00AA6BED">
        <w:rPr>
          <w:rFonts w:ascii="Aptos" w:hAnsi="Aptos"/>
          <w:sz w:val="20"/>
          <w:szCs w:val="20"/>
        </w:rPr>
        <w:t>5</w:t>
      </w:r>
      <w:r w:rsidRPr="00703AC7">
        <w:rPr>
          <w:rFonts w:ascii="Aptos" w:hAnsi="Aptos"/>
          <w:sz w:val="20"/>
          <w:szCs w:val="20"/>
        </w:rPr>
        <w:t xml:space="preserve"> com a quantidade mínima para receber prémio monetário, pelo menos num dos fluxos (plástico/metal, papel/cartão e vidro), receberão 1 ponto adicional na ação “Escola </w:t>
      </w:r>
      <w:proofErr w:type="spellStart"/>
      <w:r w:rsidRPr="00703AC7">
        <w:rPr>
          <w:rFonts w:ascii="Aptos" w:hAnsi="Aptos"/>
          <w:sz w:val="20"/>
          <w:szCs w:val="20"/>
        </w:rPr>
        <w:t>Electrão</w:t>
      </w:r>
      <w:proofErr w:type="spellEnd"/>
      <w:r w:rsidRPr="00703AC7">
        <w:rPr>
          <w:rFonts w:ascii="Aptos" w:hAnsi="Aptos"/>
          <w:sz w:val="20"/>
          <w:szCs w:val="20"/>
        </w:rPr>
        <w:t>”, contribuindo para a obtenção de prémios nesta iniciativa.</w:t>
      </w:r>
    </w:p>
    <w:p w14:paraId="7F4FE643" w14:textId="60FDECA9" w:rsidR="00A241C7" w:rsidRPr="00703AC7" w:rsidRDefault="00A241C7" w:rsidP="00F82668">
      <w:pPr>
        <w:pStyle w:val="xmsonormal"/>
        <w:spacing w:line="360" w:lineRule="auto"/>
        <w:jc w:val="both"/>
        <w:rPr>
          <w:rFonts w:ascii="Aptos" w:hAnsi="Aptos"/>
          <w:sz w:val="20"/>
          <w:szCs w:val="20"/>
        </w:rPr>
      </w:pPr>
      <w:r w:rsidRPr="00703AC7">
        <w:rPr>
          <w:rFonts w:ascii="Aptos" w:hAnsi="Aptos"/>
          <w:sz w:val="20"/>
          <w:szCs w:val="20"/>
        </w:rPr>
        <w:t xml:space="preserve">Para mais informações e esclarecimentos sobre o projeto Escola </w:t>
      </w:r>
      <w:proofErr w:type="spellStart"/>
      <w:r w:rsidRPr="00703AC7">
        <w:rPr>
          <w:rFonts w:ascii="Aptos" w:hAnsi="Aptos"/>
          <w:sz w:val="20"/>
          <w:szCs w:val="20"/>
        </w:rPr>
        <w:t>Electrão</w:t>
      </w:r>
      <w:proofErr w:type="spellEnd"/>
      <w:r w:rsidRPr="00703AC7">
        <w:rPr>
          <w:rFonts w:ascii="Aptos" w:hAnsi="Aptos"/>
          <w:sz w:val="20"/>
          <w:szCs w:val="20"/>
        </w:rPr>
        <w:t xml:space="preserve">, envie um email para </w:t>
      </w:r>
      <w:hyperlink r:id="rId12" w:history="1">
        <w:r w:rsidRPr="00703AC7">
          <w:rPr>
            <w:rStyle w:val="Hyperlink"/>
            <w:rFonts w:ascii="Aptos" w:hAnsi="Aptos"/>
            <w:sz w:val="20"/>
            <w:szCs w:val="20"/>
          </w:rPr>
          <w:t>escola@electrao.pt</w:t>
        </w:r>
      </w:hyperlink>
      <w:r w:rsidRPr="00703AC7">
        <w:rPr>
          <w:rFonts w:ascii="Aptos" w:hAnsi="Aptos"/>
          <w:sz w:val="20"/>
          <w:szCs w:val="20"/>
        </w:rPr>
        <w:t xml:space="preserve"> ou aceda ao website </w:t>
      </w:r>
      <w:hyperlink r:id="rId13" w:history="1">
        <w:r w:rsidRPr="00703AC7">
          <w:rPr>
            <w:rStyle w:val="Hyperlink"/>
            <w:rFonts w:ascii="Aptos" w:hAnsi="Aptos"/>
            <w:sz w:val="20"/>
            <w:szCs w:val="20"/>
          </w:rPr>
          <w:t>www.electrão.pt</w:t>
        </w:r>
      </w:hyperlink>
      <w:r w:rsidRPr="00703AC7">
        <w:rPr>
          <w:rFonts w:ascii="Aptos" w:hAnsi="Aptos"/>
          <w:sz w:val="20"/>
          <w:szCs w:val="20"/>
        </w:rPr>
        <w:t xml:space="preserve">. As inscrições podem ser feitas através do link </w:t>
      </w:r>
      <w:hyperlink r:id="rId14" w:history="1">
        <w:r w:rsidRPr="00703AC7">
          <w:rPr>
            <w:rStyle w:val="Hyperlink"/>
            <w:rFonts w:ascii="Aptos" w:hAnsi="Aptos"/>
            <w:sz w:val="20"/>
            <w:szCs w:val="20"/>
          </w:rPr>
          <w:t>www.electrao.pt/campanhas/escola-electrao/</w:t>
        </w:r>
      </w:hyperlink>
    </w:p>
    <w:p w14:paraId="37419193" w14:textId="77777777" w:rsidR="00A241C7" w:rsidRPr="00703AC7" w:rsidRDefault="00A241C7" w:rsidP="00F82668">
      <w:pPr>
        <w:pStyle w:val="xmsonormal"/>
        <w:spacing w:line="360" w:lineRule="auto"/>
        <w:jc w:val="both"/>
        <w:rPr>
          <w:rFonts w:ascii="Aptos" w:hAnsi="Aptos"/>
          <w:sz w:val="20"/>
          <w:szCs w:val="20"/>
        </w:rPr>
      </w:pPr>
    </w:p>
    <w:p w14:paraId="2F9BAEE6" w14:textId="4A35D046" w:rsidR="001B4D24" w:rsidRPr="00925439" w:rsidRDefault="00A241C7" w:rsidP="00925439">
      <w:pPr>
        <w:pStyle w:val="xmsonormal"/>
        <w:spacing w:line="360" w:lineRule="auto"/>
        <w:jc w:val="both"/>
        <w:rPr>
          <w:rFonts w:ascii="Aptos" w:hAnsi="Aptos"/>
          <w:sz w:val="20"/>
          <w:szCs w:val="20"/>
        </w:rPr>
      </w:pPr>
      <w:r w:rsidRPr="00703AC7">
        <w:rPr>
          <w:rFonts w:ascii="Aptos" w:hAnsi="Aptos"/>
          <w:sz w:val="20"/>
          <w:szCs w:val="20"/>
        </w:rPr>
        <w:t xml:space="preserve">NOTA: Esta parceria é válida para as escolas dos 174 municípios da área de abrangência da EGF.  As escolas que não façam parte da área concessionada do Programa Ecovalor, devem entrar em contacto com a equipa da ação “Escola </w:t>
      </w:r>
      <w:proofErr w:type="spellStart"/>
      <w:r w:rsidRPr="00703AC7">
        <w:rPr>
          <w:rFonts w:ascii="Aptos" w:hAnsi="Aptos"/>
          <w:sz w:val="20"/>
          <w:szCs w:val="20"/>
        </w:rPr>
        <w:t>Electrão</w:t>
      </w:r>
      <w:proofErr w:type="spellEnd"/>
      <w:r w:rsidRPr="00703AC7">
        <w:rPr>
          <w:rFonts w:ascii="Aptos" w:hAnsi="Aptos"/>
          <w:sz w:val="20"/>
          <w:szCs w:val="20"/>
        </w:rPr>
        <w:t>” para mais informações.</w:t>
      </w:r>
      <w:bookmarkStart w:id="4" w:name="_Toc61606348"/>
    </w:p>
    <w:p w14:paraId="21B6B9E1" w14:textId="77777777" w:rsidR="001B4D24" w:rsidRDefault="001B4D24" w:rsidP="00F82668">
      <w:pPr>
        <w:pStyle w:val="Heading1"/>
        <w:spacing w:line="360" w:lineRule="auto"/>
        <w:jc w:val="both"/>
        <w:rPr>
          <w:rFonts w:ascii="Aptos" w:hAnsi="Aptos" w:cs="Calibri"/>
          <w:caps/>
          <w:color w:val="auto"/>
          <w:sz w:val="20"/>
          <w:szCs w:val="20"/>
        </w:rPr>
      </w:pPr>
    </w:p>
    <w:p w14:paraId="16D9446D" w14:textId="77777777" w:rsidR="00925439" w:rsidRDefault="00925439" w:rsidP="00F82668">
      <w:pPr>
        <w:pStyle w:val="Heading1"/>
        <w:spacing w:line="360" w:lineRule="auto"/>
        <w:jc w:val="both"/>
        <w:rPr>
          <w:rFonts w:ascii="Aptos" w:hAnsi="Aptos" w:cs="Calibri"/>
          <w:caps/>
          <w:color w:val="auto"/>
          <w:sz w:val="20"/>
          <w:szCs w:val="20"/>
        </w:rPr>
      </w:pPr>
    </w:p>
    <w:p w14:paraId="5C4E5501" w14:textId="0D83DD9B" w:rsidR="00A241C7" w:rsidRPr="00703AC7" w:rsidRDefault="00A85541" w:rsidP="00F82668">
      <w:pPr>
        <w:pStyle w:val="Heading1"/>
        <w:spacing w:line="360" w:lineRule="auto"/>
        <w:jc w:val="both"/>
        <w:rPr>
          <w:rFonts w:ascii="Aptos" w:hAnsi="Aptos" w:cs="Calibri"/>
          <w:caps/>
          <w:color w:val="auto"/>
          <w:sz w:val="20"/>
          <w:szCs w:val="20"/>
        </w:rPr>
      </w:pPr>
      <w:r>
        <w:rPr>
          <w:rFonts w:ascii="Aptos" w:hAnsi="Aptos" w:cs="Calibri"/>
          <w:caps/>
          <w:color w:val="auto"/>
          <w:sz w:val="20"/>
          <w:szCs w:val="20"/>
        </w:rPr>
        <w:t>CONTACTOS</w:t>
      </w:r>
    </w:p>
    <w:bookmarkEnd w:id="4"/>
    <w:p w14:paraId="18C13A87" w14:textId="77777777" w:rsidR="00A241C7" w:rsidRDefault="00A241C7" w:rsidP="00F82668">
      <w:pPr>
        <w:pStyle w:val="BodyText"/>
        <w:spacing w:line="360" w:lineRule="auto"/>
        <w:rPr>
          <w:rFonts w:ascii="Aptos" w:eastAsiaTheme="minorHAnsi" w:hAnsi="Aptos" w:cs="Calibri"/>
          <w:sz w:val="20"/>
          <w:szCs w:val="20"/>
        </w:rPr>
      </w:pPr>
    </w:p>
    <w:p w14:paraId="4BE72663" w14:textId="5D9EEADE" w:rsidR="00F82668" w:rsidRDefault="00F82668" w:rsidP="00F82668">
      <w:pPr>
        <w:pStyle w:val="BodyText"/>
        <w:spacing w:line="360" w:lineRule="auto"/>
        <w:rPr>
          <w:rFonts w:ascii="Aptos" w:eastAsiaTheme="minorHAnsi" w:hAnsi="Aptos" w:cs="Calibri"/>
          <w:b/>
          <w:bCs/>
          <w:sz w:val="20"/>
          <w:szCs w:val="20"/>
        </w:rPr>
      </w:pPr>
      <w:r w:rsidRPr="00F82668">
        <w:rPr>
          <w:rFonts w:ascii="Aptos" w:eastAsiaTheme="minorHAnsi" w:hAnsi="Aptos" w:cs="Calibri"/>
          <w:b/>
          <w:bCs/>
          <w:sz w:val="20"/>
          <w:szCs w:val="20"/>
        </w:rPr>
        <w:t>Valorsul:</w:t>
      </w:r>
      <w:r w:rsidR="00A85541">
        <w:rPr>
          <w:rFonts w:ascii="Aptos" w:eastAsiaTheme="minorHAnsi" w:hAnsi="Aptos" w:cs="Calibri"/>
          <w:b/>
          <w:bCs/>
          <w:sz w:val="20"/>
          <w:szCs w:val="20"/>
        </w:rPr>
        <w:t xml:space="preserve"> 219535900/ </w:t>
      </w:r>
      <w:r>
        <w:rPr>
          <w:rFonts w:ascii="Aptos" w:eastAsiaTheme="minorHAnsi" w:hAnsi="Aptos" w:cs="Calibri"/>
          <w:b/>
          <w:bCs/>
          <w:sz w:val="20"/>
          <w:szCs w:val="20"/>
        </w:rPr>
        <w:t>913051918 (Sofia Mota)</w:t>
      </w:r>
    </w:p>
    <w:p w14:paraId="68D7922E" w14:textId="7DF37A1A" w:rsidR="00F82668" w:rsidRPr="005B7088" w:rsidRDefault="00F82668" w:rsidP="00F82668">
      <w:pPr>
        <w:pStyle w:val="BodyText"/>
        <w:spacing w:line="360" w:lineRule="auto"/>
        <w:rPr>
          <w:rFonts w:ascii="Aptos" w:eastAsiaTheme="minorHAnsi" w:hAnsi="Aptos" w:cs="Calibri"/>
          <w:sz w:val="20"/>
          <w:szCs w:val="20"/>
        </w:rPr>
      </w:pPr>
      <w:r w:rsidRPr="005B7088">
        <w:rPr>
          <w:rFonts w:ascii="Aptos" w:eastAsiaTheme="minorHAnsi" w:hAnsi="Aptos" w:cs="Calibri"/>
          <w:b/>
          <w:bCs/>
          <w:sz w:val="20"/>
          <w:szCs w:val="20"/>
        </w:rPr>
        <w:t>Email:</w:t>
      </w:r>
      <w:r w:rsidR="00A85541" w:rsidRPr="005B7088">
        <w:rPr>
          <w:rFonts w:ascii="Aptos" w:eastAsiaTheme="minorHAnsi" w:hAnsi="Aptos" w:cs="Calibri"/>
          <w:b/>
          <w:bCs/>
          <w:sz w:val="20"/>
          <w:szCs w:val="20"/>
        </w:rPr>
        <w:t xml:space="preserve"> </w:t>
      </w:r>
      <w:hyperlink r:id="rId15" w:history="1">
        <w:r w:rsidR="00A85541" w:rsidRPr="005B7088">
          <w:rPr>
            <w:rStyle w:val="Hyperlink"/>
            <w:rFonts w:ascii="Aptos" w:eastAsiaTheme="minorHAnsi" w:hAnsi="Aptos" w:cs="Calibri"/>
            <w:sz w:val="20"/>
            <w:szCs w:val="20"/>
          </w:rPr>
          <w:t>ecovalor@valorsul.pt</w:t>
        </w:r>
      </w:hyperlink>
      <w:r w:rsidR="00A85541" w:rsidRPr="005B7088">
        <w:rPr>
          <w:rFonts w:ascii="Aptos" w:eastAsiaTheme="minorHAnsi" w:hAnsi="Aptos" w:cs="Calibri"/>
          <w:sz w:val="20"/>
          <w:szCs w:val="20"/>
        </w:rPr>
        <w:t>/</w:t>
      </w:r>
      <w:r w:rsidRPr="005B7088">
        <w:rPr>
          <w:rFonts w:ascii="Aptos" w:eastAsiaTheme="minorHAnsi" w:hAnsi="Aptos" w:cs="Calibri"/>
          <w:sz w:val="20"/>
          <w:szCs w:val="20"/>
        </w:rPr>
        <w:t xml:space="preserve"> </w:t>
      </w:r>
      <w:hyperlink r:id="rId16" w:history="1">
        <w:r w:rsidRPr="005B7088">
          <w:rPr>
            <w:rStyle w:val="Hyperlink"/>
            <w:rFonts w:ascii="Aptos" w:eastAsiaTheme="minorHAnsi" w:hAnsi="Aptos" w:cs="Calibri"/>
            <w:sz w:val="20"/>
            <w:szCs w:val="20"/>
          </w:rPr>
          <w:t>sofia.mota@valorsul.pt</w:t>
        </w:r>
      </w:hyperlink>
    </w:p>
    <w:p w14:paraId="5726895C" w14:textId="77777777" w:rsidR="00F82668" w:rsidRPr="005B7088" w:rsidRDefault="00F82668" w:rsidP="00F82668">
      <w:pPr>
        <w:pStyle w:val="BodyText"/>
        <w:spacing w:line="360" w:lineRule="auto"/>
        <w:rPr>
          <w:rFonts w:ascii="Aptos" w:eastAsiaTheme="minorHAnsi" w:hAnsi="Aptos" w:cs="Calibri"/>
          <w:sz w:val="20"/>
          <w:szCs w:val="20"/>
        </w:rPr>
      </w:pPr>
    </w:p>
    <w:p w14:paraId="69F45600" w14:textId="793E0ED9" w:rsidR="00F82668" w:rsidRPr="00F82668" w:rsidRDefault="00F82668" w:rsidP="00F82668">
      <w:pPr>
        <w:pStyle w:val="BodyText"/>
        <w:spacing w:line="360" w:lineRule="auto"/>
        <w:rPr>
          <w:rFonts w:ascii="Aptos" w:eastAsiaTheme="minorHAnsi" w:hAnsi="Aptos" w:cs="Calibri"/>
          <w:b/>
          <w:bCs/>
          <w:sz w:val="20"/>
          <w:szCs w:val="20"/>
        </w:rPr>
      </w:pPr>
      <w:r w:rsidRPr="00F82668">
        <w:rPr>
          <w:rFonts w:ascii="Aptos" w:eastAsiaTheme="minorHAnsi" w:hAnsi="Aptos" w:cs="Calibri"/>
          <w:b/>
          <w:bCs/>
          <w:sz w:val="20"/>
          <w:szCs w:val="20"/>
        </w:rPr>
        <w:t>Linha da Reciclagem:</w:t>
      </w:r>
    </w:p>
    <w:p w14:paraId="47EF0876" w14:textId="336BB0F0" w:rsidR="00A241C7" w:rsidRPr="00703AC7" w:rsidRDefault="00A241C7" w:rsidP="00F82668">
      <w:pPr>
        <w:pStyle w:val="BodyText"/>
        <w:spacing w:line="360" w:lineRule="auto"/>
        <w:rPr>
          <w:rFonts w:ascii="Aptos" w:eastAsiaTheme="minorHAnsi" w:hAnsi="Aptos" w:cs="Calibri"/>
          <w:sz w:val="20"/>
          <w:szCs w:val="20"/>
        </w:rPr>
      </w:pPr>
      <w:r w:rsidRPr="00703AC7">
        <w:rPr>
          <w:rFonts w:ascii="Aptos" w:eastAsiaTheme="minorHAnsi" w:hAnsi="Aptos" w:cs="Calibri"/>
          <w:b/>
          <w:bCs/>
          <w:sz w:val="20"/>
          <w:szCs w:val="20"/>
        </w:rPr>
        <w:t>Telefone:</w:t>
      </w:r>
      <w:r w:rsidRPr="00703AC7">
        <w:rPr>
          <w:rFonts w:ascii="Aptos" w:eastAsiaTheme="minorHAnsi" w:hAnsi="Aptos" w:cs="Calibri"/>
          <w:sz w:val="20"/>
          <w:szCs w:val="20"/>
        </w:rPr>
        <w:t xml:space="preserve"> 800 911 400 (Chamada Gratuita)</w:t>
      </w:r>
    </w:p>
    <w:p w14:paraId="38247248" w14:textId="1B2AE828" w:rsidR="00A241C7" w:rsidRPr="00703AC7" w:rsidRDefault="00A241C7" w:rsidP="00F82668">
      <w:pPr>
        <w:pStyle w:val="BodyText"/>
        <w:spacing w:line="360" w:lineRule="auto"/>
        <w:rPr>
          <w:rFonts w:ascii="Aptos" w:eastAsiaTheme="minorHAnsi" w:hAnsi="Aptos" w:cs="Calibri"/>
          <w:sz w:val="20"/>
          <w:szCs w:val="20"/>
          <w:lang w:val="en-GB"/>
        </w:rPr>
      </w:pPr>
      <w:r w:rsidRPr="00703AC7">
        <w:rPr>
          <w:rFonts w:ascii="Aptos" w:eastAsiaTheme="minorHAnsi" w:hAnsi="Aptos" w:cs="Calibri"/>
          <w:b/>
          <w:bCs/>
          <w:sz w:val="20"/>
          <w:szCs w:val="20"/>
          <w:lang w:val="en-GB"/>
        </w:rPr>
        <w:t>Email:</w:t>
      </w:r>
      <w:r w:rsidRPr="00703AC7">
        <w:rPr>
          <w:rFonts w:ascii="Aptos" w:eastAsiaTheme="minorHAnsi" w:hAnsi="Aptos" w:cs="Calibri"/>
          <w:sz w:val="20"/>
          <w:szCs w:val="20"/>
          <w:lang w:val="en-GB"/>
        </w:rPr>
        <w:t xml:space="preserve"> </w:t>
      </w:r>
      <w:hyperlink r:id="rId17" w:history="1">
        <w:r w:rsidRPr="00703AC7">
          <w:rPr>
            <w:rStyle w:val="Hyperlink"/>
            <w:rFonts w:ascii="Aptos" w:eastAsiaTheme="minorHAnsi" w:hAnsi="Aptos" w:cs="Calibri"/>
            <w:sz w:val="20"/>
            <w:szCs w:val="20"/>
            <w:lang w:val="en-GB"/>
          </w:rPr>
          <w:t>atendimento@linhadareciclagem.pt</w:t>
        </w:r>
      </w:hyperlink>
      <w:r w:rsidRPr="00703AC7">
        <w:rPr>
          <w:rFonts w:ascii="Aptos" w:eastAsiaTheme="minorHAnsi" w:hAnsi="Aptos" w:cs="Calibri"/>
          <w:sz w:val="20"/>
          <w:szCs w:val="20"/>
          <w:lang w:val="en-GB"/>
        </w:rPr>
        <w:t xml:space="preserve"> </w:t>
      </w:r>
    </w:p>
    <w:p w14:paraId="6940FEB5" w14:textId="55D966BF" w:rsidR="00A241C7" w:rsidRPr="00703AC7" w:rsidRDefault="00A241C7" w:rsidP="00F82668">
      <w:pPr>
        <w:pStyle w:val="BodyText"/>
        <w:spacing w:line="360" w:lineRule="auto"/>
        <w:rPr>
          <w:rFonts w:ascii="Aptos" w:eastAsiaTheme="minorHAnsi" w:hAnsi="Aptos" w:cs="Calibri"/>
          <w:sz w:val="20"/>
          <w:szCs w:val="20"/>
          <w:lang w:val="en-GB"/>
        </w:rPr>
      </w:pPr>
      <w:r w:rsidRPr="00703AC7">
        <w:rPr>
          <w:rFonts w:ascii="Aptos" w:eastAsiaTheme="minorHAnsi" w:hAnsi="Aptos" w:cs="Calibri"/>
          <w:b/>
          <w:bCs/>
          <w:sz w:val="20"/>
          <w:szCs w:val="20"/>
          <w:lang w:val="en-GB"/>
        </w:rPr>
        <w:t>Website:</w:t>
      </w:r>
      <w:r w:rsidRPr="00703AC7">
        <w:rPr>
          <w:rFonts w:ascii="Aptos" w:eastAsiaTheme="minorHAnsi" w:hAnsi="Aptos" w:cs="Calibri"/>
          <w:sz w:val="20"/>
          <w:szCs w:val="20"/>
          <w:lang w:val="en-GB"/>
        </w:rPr>
        <w:t xml:space="preserve"> </w:t>
      </w:r>
      <w:hyperlink r:id="rId18" w:history="1">
        <w:r w:rsidRPr="00703AC7">
          <w:rPr>
            <w:rStyle w:val="Hyperlink"/>
            <w:rFonts w:ascii="Aptos" w:eastAsiaTheme="minorHAnsi" w:hAnsi="Aptos" w:cs="Calibri"/>
            <w:sz w:val="20"/>
            <w:szCs w:val="20"/>
            <w:lang w:val="en-GB"/>
          </w:rPr>
          <w:t>www.linhadareciclagem.pt</w:t>
        </w:r>
      </w:hyperlink>
      <w:r w:rsidRPr="00703AC7">
        <w:rPr>
          <w:rFonts w:ascii="Aptos" w:eastAsiaTheme="minorHAnsi" w:hAnsi="Aptos" w:cs="Calibri"/>
          <w:sz w:val="20"/>
          <w:szCs w:val="20"/>
          <w:lang w:val="en-GB"/>
        </w:rPr>
        <w:t xml:space="preserve"> </w:t>
      </w:r>
    </w:p>
    <w:p w14:paraId="7D785BB0" w14:textId="77777777" w:rsidR="00A241C7" w:rsidRPr="00703AC7" w:rsidRDefault="00A241C7" w:rsidP="00F82668">
      <w:pPr>
        <w:pStyle w:val="BodyText"/>
        <w:spacing w:line="360" w:lineRule="auto"/>
        <w:rPr>
          <w:rFonts w:ascii="Aptos" w:eastAsiaTheme="minorHAnsi" w:hAnsi="Aptos" w:cs="Calibri"/>
          <w:sz w:val="20"/>
          <w:szCs w:val="20"/>
          <w:lang w:val="en-GB"/>
        </w:rPr>
      </w:pPr>
    </w:p>
    <w:p w14:paraId="0D626B66" w14:textId="2377951A" w:rsidR="00A241C7" w:rsidRPr="00703AC7" w:rsidRDefault="00A241C7" w:rsidP="00F82668">
      <w:pPr>
        <w:pStyle w:val="BodyText"/>
        <w:spacing w:line="360" w:lineRule="auto"/>
        <w:rPr>
          <w:rFonts w:ascii="Aptos" w:eastAsiaTheme="minorHAnsi" w:hAnsi="Aptos" w:cs="Calibri"/>
          <w:b/>
          <w:bCs/>
          <w:sz w:val="20"/>
          <w:szCs w:val="20"/>
        </w:rPr>
      </w:pPr>
      <w:r w:rsidRPr="00703AC7">
        <w:rPr>
          <w:rFonts w:ascii="Aptos" w:eastAsiaTheme="minorHAnsi" w:hAnsi="Aptos" w:cs="Calibri"/>
          <w:b/>
          <w:bCs/>
          <w:sz w:val="20"/>
          <w:szCs w:val="20"/>
        </w:rPr>
        <w:t>Horário de atendimento telefónico</w:t>
      </w:r>
      <w:r w:rsidR="00F42EE5">
        <w:rPr>
          <w:rFonts w:ascii="Aptos" w:eastAsiaTheme="minorHAnsi" w:hAnsi="Aptos" w:cs="Calibri"/>
          <w:b/>
          <w:bCs/>
          <w:sz w:val="20"/>
          <w:szCs w:val="20"/>
        </w:rPr>
        <w:t xml:space="preserve"> da Linha da Reciclagem</w:t>
      </w:r>
      <w:r w:rsidRPr="00703AC7">
        <w:rPr>
          <w:rFonts w:ascii="Aptos" w:eastAsiaTheme="minorHAnsi" w:hAnsi="Aptos" w:cs="Calibri"/>
          <w:b/>
          <w:bCs/>
          <w:sz w:val="20"/>
          <w:szCs w:val="20"/>
        </w:rPr>
        <w:t>:</w:t>
      </w:r>
    </w:p>
    <w:p w14:paraId="13BED04B" w14:textId="77777777" w:rsidR="00A241C7" w:rsidRPr="00703AC7" w:rsidRDefault="00A241C7" w:rsidP="00F82668">
      <w:pPr>
        <w:pStyle w:val="BodyText"/>
        <w:spacing w:line="360" w:lineRule="auto"/>
        <w:rPr>
          <w:rFonts w:ascii="Aptos" w:eastAsiaTheme="minorHAnsi" w:hAnsi="Aptos" w:cs="Calibri"/>
          <w:sz w:val="20"/>
          <w:szCs w:val="20"/>
        </w:rPr>
      </w:pPr>
      <w:r w:rsidRPr="00703AC7">
        <w:rPr>
          <w:rFonts w:ascii="Aptos" w:eastAsiaTheme="minorHAnsi" w:hAnsi="Aptos" w:cs="Calibri"/>
          <w:sz w:val="20"/>
          <w:szCs w:val="20"/>
        </w:rPr>
        <w:t>Segunda a Sexta-feira, das 09h00 às 19h00</w:t>
      </w:r>
    </w:p>
    <w:p w14:paraId="1A49957B" w14:textId="77777777" w:rsidR="00A241C7" w:rsidRPr="00703AC7" w:rsidRDefault="00A241C7" w:rsidP="00F82668">
      <w:pPr>
        <w:pStyle w:val="BodyText"/>
        <w:spacing w:line="360" w:lineRule="auto"/>
        <w:rPr>
          <w:rFonts w:ascii="Aptos" w:eastAsiaTheme="minorHAnsi" w:hAnsi="Aptos" w:cs="Calibri"/>
          <w:sz w:val="20"/>
          <w:szCs w:val="20"/>
        </w:rPr>
      </w:pPr>
      <w:r w:rsidRPr="00703AC7">
        <w:rPr>
          <w:rFonts w:ascii="Aptos" w:eastAsiaTheme="minorHAnsi" w:hAnsi="Aptos" w:cs="Calibri"/>
          <w:sz w:val="20"/>
          <w:szCs w:val="20"/>
        </w:rPr>
        <w:t>O serviço de atendimento não está disponível nos feriados nacionais.</w:t>
      </w:r>
    </w:p>
    <w:bookmarkEnd w:id="0"/>
    <w:bookmarkEnd w:id="1"/>
    <w:p w14:paraId="18C80CF2" w14:textId="77777777" w:rsidR="00A241C7" w:rsidRPr="00703AC7" w:rsidRDefault="00A241C7" w:rsidP="00F82668">
      <w:pPr>
        <w:spacing w:line="360" w:lineRule="auto"/>
        <w:rPr>
          <w:rFonts w:ascii="Aptos" w:hAnsi="Aptos" w:cstheme="minorHAnsi"/>
          <w:sz w:val="20"/>
          <w:szCs w:val="20"/>
        </w:rPr>
      </w:pPr>
    </w:p>
    <w:sectPr w:rsidR="00A241C7" w:rsidRPr="00703AC7" w:rsidSect="0036368E">
      <w:headerReference w:type="even" r:id="rId19"/>
      <w:headerReference w:type="default" r:id="rId20"/>
      <w:footerReference w:type="even" r:id="rId21"/>
      <w:footerReference w:type="default" r:id="rId22"/>
      <w:headerReference w:type="first" r:id="rId23"/>
      <w:footerReference w:type="first" r:id="rId24"/>
      <w:pgSz w:w="11900" w:h="16840"/>
      <w:pgMar w:top="1560" w:right="1270" w:bottom="1247" w:left="1247" w:header="426" w:footer="62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4A577" w14:textId="77777777" w:rsidR="00CB4482" w:rsidRDefault="00CB4482" w:rsidP="0033258D">
      <w:pPr>
        <w:spacing w:after="0" w:line="240" w:lineRule="auto"/>
      </w:pPr>
      <w:r>
        <w:separator/>
      </w:r>
    </w:p>
  </w:endnote>
  <w:endnote w:type="continuationSeparator" w:id="0">
    <w:p w14:paraId="33B27DE0" w14:textId="77777777" w:rsidR="00CB4482" w:rsidRDefault="00CB4482" w:rsidP="00332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o Sans Std">
    <w:panose1 w:val="020B0504030504040204"/>
    <w:charset w:val="00"/>
    <w:family w:val="swiss"/>
    <w:notTrueType/>
    <w:pitch w:val="variable"/>
    <w:sig w:usb0="800000AF" w:usb1="5000205B"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imes New Roman (Cabeçalho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B4540" w14:textId="77777777" w:rsidR="00AE45B3" w:rsidRDefault="00AE45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477FA" w14:textId="77777777" w:rsidR="00FE54CA" w:rsidRPr="006D0217" w:rsidRDefault="00FE54CA" w:rsidP="00D75213">
    <w:pPr>
      <w:spacing w:after="0" w:line="240" w:lineRule="auto"/>
      <w:rPr>
        <w:rFonts w:cs="Calibri"/>
      </w:rPr>
    </w:pPr>
    <w:r>
      <w:rPr>
        <w:noProof/>
        <w:lang w:eastAsia="pt-PT"/>
      </w:rPr>
      <w:drawing>
        <wp:anchor distT="0" distB="0" distL="114300" distR="114300" simplePos="0" relativeHeight="251658240" behindDoc="1" locked="0" layoutInCell="1" allowOverlap="1" wp14:anchorId="6ABA6261" wp14:editId="0B5D1223">
          <wp:simplePos x="0" y="0"/>
          <wp:positionH relativeFrom="column">
            <wp:posOffset>-791210</wp:posOffset>
          </wp:positionH>
          <wp:positionV relativeFrom="page">
            <wp:posOffset>9734550</wp:posOffset>
          </wp:positionV>
          <wp:extent cx="970915" cy="965200"/>
          <wp:effectExtent l="0" t="0" r="0" b="0"/>
          <wp:wrapNone/>
          <wp:docPr id="5" name="Image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5"/>
                  <pic:cNvPicPr>
                    <a:picLocks/>
                  </pic:cNvPicPr>
                </pic:nvPicPr>
                <pic:blipFill>
                  <a:blip r:embed="rId1">
                    <a:extLst>
                      <a:ext uri="{28A0092B-C50C-407E-A947-70E740481C1C}">
                        <a14:useLocalDpi xmlns:a14="http://schemas.microsoft.com/office/drawing/2010/main" val="0"/>
                      </a:ext>
                    </a:extLst>
                  </a:blip>
                  <a:srcRect r="87155"/>
                  <a:stretch>
                    <a:fillRect/>
                  </a:stretch>
                </pic:blipFill>
                <pic:spPr bwMode="auto">
                  <a:xfrm>
                    <a:off x="0" y="0"/>
                    <a:ext cx="970915" cy="965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9433BF">
      <w:rPr>
        <w:caps/>
      </w:rPr>
      <w:t>Regulamento</w:t>
    </w:r>
    <w:r>
      <w:t xml:space="preserve"> ECOVALOR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39AFF" w14:textId="77777777" w:rsidR="00AE45B3" w:rsidRDefault="00AE45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2341C0" w14:textId="77777777" w:rsidR="00CB4482" w:rsidRDefault="00CB4482" w:rsidP="0033258D">
      <w:pPr>
        <w:spacing w:after="0" w:line="240" w:lineRule="auto"/>
      </w:pPr>
      <w:r>
        <w:separator/>
      </w:r>
    </w:p>
  </w:footnote>
  <w:footnote w:type="continuationSeparator" w:id="0">
    <w:p w14:paraId="62918D97" w14:textId="77777777" w:rsidR="00CB4482" w:rsidRDefault="00CB4482" w:rsidP="003325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13F98" w14:textId="08DCFCCE" w:rsidR="00FE54CA" w:rsidRDefault="00FE54CA" w:rsidP="0062449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E45B3">
      <w:rPr>
        <w:rStyle w:val="PageNumber"/>
        <w:noProof/>
      </w:rPr>
      <w:t>1</w:t>
    </w:r>
    <w:r>
      <w:rPr>
        <w:rStyle w:val="PageNumber"/>
      </w:rPr>
      <w:fldChar w:fldCharType="end"/>
    </w:r>
  </w:p>
  <w:p w14:paraId="75218734" w14:textId="0E9A3218" w:rsidR="00FE54CA" w:rsidRDefault="00FE54CA" w:rsidP="009A1021">
    <w:pPr>
      <w:pStyle w:val="Header"/>
      <w:framePr w:wrap="none" w:vAnchor="text" w:hAnchor="margin" w:xAlign="outside"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AE45B3">
      <w:rPr>
        <w:rStyle w:val="PageNumber"/>
        <w:noProof/>
      </w:rPr>
      <w:t>1</w:t>
    </w:r>
    <w:r>
      <w:rPr>
        <w:rStyle w:val="PageNumber"/>
      </w:rPr>
      <w:fldChar w:fldCharType="end"/>
    </w:r>
  </w:p>
  <w:p w14:paraId="224CBFB1" w14:textId="77777777" w:rsidR="00FE54CA" w:rsidRDefault="00FE54CA" w:rsidP="009A102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2B068" w14:textId="56CB1278" w:rsidR="00FE54CA" w:rsidRPr="005B7075" w:rsidRDefault="00FE54CA" w:rsidP="00394963">
    <w:pPr>
      <w:pStyle w:val="Header"/>
      <w:framePr w:wrap="none" w:vAnchor="text" w:hAnchor="page" w:x="10554" w:y="-38"/>
      <w:rPr>
        <w:rStyle w:val="PageNumber"/>
        <w:color w:val="0C5578"/>
      </w:rPr>
    </w:pPr>
    <w:r w:rsidRPr="005B7075">
      <w:rPr>
        <w:rStyle w:val="PageNumber"/>
        <w:color w:val="0C5578"/>
      </w:rPr>
      <w:fldChar w:fldCharType="begin"/>
    </w:r>
    <w:r w:rsidRPr="005B7075">
      <w:rPr>
        <w:rStyle w:val="PageNumber"/>
        <w:color w:val="0C5578"/>
      </w:rPr>
      <w:instrText xml:space="preserve"> PAGE </w:instrText>
    </w:r>
    <w:r w:rsidRPr="005B7075">
      <w:rPr>
        <w:rStyle w:val="PageNumber"/>
        <w:color w:val="0C5578"/>
      </w:rPr>
      <w:fldChar w:fldCharType="separate"/>
    </w:r>
    <w:r>
      <w:rPr>
        <w:rStyle w:val="PageNumber"/>
        <w:noProof/>
        <w:color w:val="0C5578"/>
      </w:rPr>
      <w:t>13</w:t>
    </w:r>
    <w:r w:rsidRPr="005B7075">
      <w:rPr>
        <w:rStyle w:val="PageNumber"/>
        <w:color w:val="0C5578"/>
      </w:rPr>
      <w:fldChar w:fldCharType="end"/>
    </w:r>
  </w:p>
  <w:p w14:paraId="44967D97" w14:textId="77777777" w:rsidR="00FE54CA" w:rsidRDefault="00FE54CA" w:rsidP="009A1021">
    <w:pPr>
      <w:pStyle w:val="Header"/>
      <w:ind w:right="360" w:firstLine="360"/>
    </w:pPr>
    <w:r>
      <w:rPr>
        <w:noProof/>
        <w:lang w:eastAsia="pt-PT"/>
      </w:rPr>
      <mc:AlternateContent>
        <mc:Choice Requires="wps">
          <w:drawing>
            <wp:anchor distT="0" distB="0" distL="114300" distR="114300" simplePos="0" relativeHeight="251657215" behindDoc="0" locked="0" layoutInCell="1" allowOverlap="1" wp14:anchorId="01B91E8E" wp14:editId="4140BD41">
              <wp:simplePos x="0" y="0"/>
              <wp:positionH relativeFrom="column">
                <wp:posOffset>5852160</wp:posOffset>
              </wp:positionH>
              <wp:positionV relativeFrom="paragraph">
                <wp:posOffset>-481965</wp:posOffset>
              </wp:positionV>
              <wp:extent cx="201295" cy="242570"/>
              <wp:effectExtent l="0" t="0" r="8255" b="508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42570"/>
                      </a:xfrm>
                      <a:prstGeom prst="rect">
                        <a:avLst/>
                      </a:prstGeom>
                      <a:solidFill>
                        <a:srgbClr val="0C5578"/>
                      </a:solidFill>
                      <a:ln w="12700" cap="flat" cmpd="sng" algn="ctr">
                        <a:noFill/>
                        <a:prstDash val="solid"/>
                      </a:ln>
                      <a:effectLst/>
                    </wps:spPr>
                    <wps:txbx>
                      <w:txbxContent>
                        <w:p w14:paraId="18DC90A2" w14:textId="77777777" w:rsidR="00AE45B3" w:rsidRDefault="00AE45B3" w:rsidP="00AE45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91E8E" id="Retângulo 6" o:spid="_x0000_s1026" style="position:absolute;left:0;text-align:left;margin-left:460.8pt;margin-top:-37.95pt;width:15.85pt;height:19.1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" fillcolor="#0c5578" stroked="f" strokeweight="1pt">
              <v:textbox>
                <w:txbxContent>
                  <w:p w14:paraId="18DC90A2" w14:textId="77777777" w:rsidR="00AE45B3" w:rsidRDefault="00AE45B3" w:rsidP="00AE45B3">
                    <w:pPr>
                      <w:jc w:val="cente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1DC1B" w14:textId="77777777" w:rsidR="00FE54CA" w:rsidRDefault="00FE54CA" w:rsidP="0062449A">
    <w:pPr>
      <w:pStyle w:val="Header"/>
      <w:framePr w:wrap="none" w:vAnchor="text" w:hAnchor="margin" w:xAlign="right" w:y="1"/>
      <w:rPr>
        <w:rStyle w:val="PageNumber"/>
      </w:rPr>
    </w:pPr>
  </w:p>
  <w:p w14:paraId="47A5C9C8" w14:textId="453FE5A5" w:rsidR="00FE54CA" w:rsidRDefault="00FE54CA" w:rsidP="0036368E">
    <w:pPr>
      <w:pStyle w:val="Heade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5591C"/>
    <w:multiLevelType w:val="hybridMultilevel"/>
    <w:tmpl w:val="A0A67BDE"/>
    <w:lvl w:ilvl="0" w:tplc="0816000B">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 w15:restartNumberingAfterBreak="0">
    <w:nsid w:val="093B4EF5"/>
    <w:multiLevelType w:val="hybridMultilevel"/>
    <w:tmpl w:val="AB4866AE"/>
    <w:lvl w:ilvl="0" w:tplc="08160017">
      <w:start w:val="1"/>
      <w:numFmt w:val="lowerLetter"/>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A7A2C30"/>
    <w:multiLevelType w:val="multilevel"/>
    <w:tmpl w:val="E7FAFDE4"/>
    <w:lvl w:ilvl="0">
      <w:start w:val="1"/>
      <w:numFmt w:val="decimal"/>
      <w:lvlText w:val="%1."/>
      <w:lvlJc w:val="left"/>
      <w:pPr>
        <w:ind w:left="5889" w:hanging="360"/>
      </w:pPr>
    </w:lvl>
    <w:lvl w:ilvl="1">
      <w:start w:val="1"/>
      <w:numFmt w:val="decimal"/>
      <w:isLgl/>
      <w:lvlText w:val="%1.%2"/>
      <w:lvlJc w:val="left"/>
      <w:pPr>
        <w:ind w:left="5889" w:hanging="360"/>
      </w:pPr>
      <w:rPr>
        <w:rFonts w:hint="default"/>
      </w:rPr>
    </w:lvl>
    <w:lvl w:ilvl="2">
      <w:start w:val="1"/>
      <w:numFmt w:val="decimal"/>
      <w:isLgl/>
      <w:lvlText w:val="%1.%2.%3"/>
      <w:lvlJc w:val="left"/>
      <w:pPr>
        <w:ind w:left="6249" w:hanging="720"/>
      </w:pPr>
      <w:rPr>
        <w:rFonts w:hint="default"/>
      </w:rPr>
    </w:lvl>
    <w:lvl w:ilvl="3">
      <w:start w:val="1"/>
      <w:numFmt w:val="decimal"/>
      <w:isLgl/>
      <w:lvlText w:val="%1.%2.%3.%4"/>
      <w:lvlJc w:val="left"/>
      <w:pPr>
        <w:ind w:left="6249" w:hanging="720"/>
      </w:pPr>
      <w:rPr>
        <w:rFonts w:hint="default"/>
      </w:rPr>
    </w:lvl>
    <w:lvl w:ilvl="4">
      <w:start w:val="1"/>
      <w:numFmt w:val="decimal"/>
      <w:isLgl/>
      <w:lvlText w:val="%1.%2.%3.%4.%5"/>
      <w:lvlJc w:val="left"/>
      <w:pPr>
        <w:ind w:left="6609" w:hanging="1080"/>
      </w:pPr>
      <w:rPr>
        <w:rFonts w:hint="default"/>
      </w:rPr>
    </w:lvl>
    <w:lvl w:ilvl="5">
      <w:start w:val="1"/>
      <w:numFmt w:val="decimal"/>
      <w:isLgl/>
      <w:lvlText w:val="%1.%2.%3.%4.%5.%6"/>
      <w:lvlJc w:val="left"/>
      <w:pPr>
        <w:ind w:left="6609" w:hanging="1080"/>
      </w:pPr>
      <w:rPr>
        <w:rFonts w:hint="default"/>
      </w:rPr>
    </w:lvl>
    <w:lvl w:ilvl="6">
      <w:start w:val="1"/>
      <w:numFmt w:val="decimal"/>
      <w:isLgl/>
      <w:lvlText w:val="%1.%2.%3.%4.%5.%6.%7"/>
      <w:lvlJc w:val="left"/>
      <w:pPr>
        <w:ind w:left="6609" w:hanging="1080"/>
      </w:pPr>
      <w:rPr>
        <w:rFonts w:hint="default"/>
      </w:rPr>
    </w:lvl>
    <w:lvl w:ilvl="7">
      <w:start w:val="1"/>
      <w:numFmt w:val="decimal"/>
      <w:isLgl/>
      <w:lvlText w:val="%1.%2.%3.%4.%5.%6.%7.%8"/>
      <w:lvlJc w:val="left"/>
      <w:pPr>
        <w:ind w:left="6969" w:hanging="1440"/>
      </w:pPr>
      <w:rPr>
        <w:rFonts w:hint="default"/>
      </w:rPr>
    </w:lvl>
    <w:lvl w:ilvl="8">
      <w:start w:val="1"/>
      <w:numFmt w:val="decimal"/>
      <w:isLgl/>
      <w:lvlText w:val="%1.%2.%3.%4.%5.%6.%7.%8.%9"/>
      <w:lvlJc w:val="left"/>
      <w:pPr>
        <w:ind w:left="6969" w:hanging="1440"/>
      </w:pPr>
      <w:rPr>
        <w:rFonts w:hint="default"/>
      </w:rPr>
    </w:lvl>
  </w:abstractNum>
  <w:abstractNum w:abstractNumId="3" w15:restartNumberingAfterBreak="0">
    <w:nsid w:val="0BEF08DD"/>
    <w:multiLevelType w:val="multilevel"/>
    <w:tmpl w:val="174AE728"/>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15:restartNumberingAfterBreak="0">
    <w:nsid w:val="11D54A8D"/>
    <w:multiLevelType w:val="hybridMultilevel"/>
    <w:tmpl w:val="A27A9DB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12BD06B8"/>
    <w:multiLevelType w:val="hybridMultilevel"/>
    <w:tmpl w:val="F43C495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18967737"/>
    <w:multiLevelType w:val="hybridMultilevel"/>
    <w:tmpl w:val="B69E3A1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196F6BD2"/>
    <w:multiLevelType w:val="multilevel"/>
    <w:tmpl w:val="D8908BFC"/>
    <w:lvl w:ilvl="0">
      <w:start w:val="1"/>
      <w:numFmt w:val="decimal"/>
      <w:lvlText w:val="%1."/>
      <w:lvlJc w:val="left"/>
      <w:pPr>
        <w:ind w:left="720" w:hanging="360"/>
      </w:pPr>
      <w:rPr>
        <w:rFonts w:asciiTheme="minorHAnsi" w:eastAsia="Times New Roman" w:hAnsiTheme="minorHAnsi" w:cstheme="minorHAnsi"/>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1A39297F"/>
    <w:multiLevelType w:val="hybridMultilevel"/>
    <w:tmpl w:val="B8D2D646"/>
    <w:lvl w:ilvl="0" w:tplc="08160017">
      <w:start w:val="1"/>
      <w:numFmt w:val="lowerLetter"/>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9" w15:restartNumberingAfterBreak="0">
    <w:nsid w:val="1AD167AF"/>
    <w:multiLevelType w:val="hybridMultilevel"/>
    <w:tmpl w:val="28EAF282"/>
    <w:lvl w:ilvl="0" w:tplc="F6083736">
      <w:start w:val="1"/>
      <w:numFmt w:val="upp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DBE3DCF"/>
    <w:multiLevelType w:val="hybridMultilevel"/>
    <w:tmpl w:val="CBAABD3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20047164"/>
    <w:multiLevelType w:val="hybridMultilevel"/>
    <w:tmpl w:val="C6D8FA82"/>
    <w:lvl w:ilvl="0" w:tplc="E2D002B2">
      <w:start w:val="1"/>
      <w:numFmt w:val="lowerLetter"/>
      <w:lvlText w:val="%1)"/>
      <w:lvlJc w:val="left"/>
      <w:pPr>
        <w:ind w:left="785" w:hanging="360"/>
      </w:pPr>
      <w:rPr>
        <w:rFonts w:hint="default"/>
      </w:rPr>
    </w:lvl>
    <w:lvl w:ilvl="1" w:tplc="08160019" w:tentative="1">
      <w:start w:val="1"/>
      <w:numFmt w:val="lowerLetter"/>
      <w:lvlText w:val="%2."/>
      <w:lvlJc w:val="left"/>
      <w:pPr>
        <w:ind w:left="1505" w:hanging="360"/>
      </w:pPr>
    </w:lvl>
    <w:lvl w:ilvl="2" w:tplc="0816001B" w:tentative="1">
      <w:start w:val="1"/>
      <w:numFmt w:val="lowerRoman"/>
      <w:lvlText w:val="%3."/>
      <w:lvlJc w:val="right"/>
      <w:pPr>
        <w:ind w:left="2225" w:hanging="180"/>
      </w:pPr>
    </w:lvl>
    <w:lvl w:ilvl="3" w:tplc="0816000F" w:tentative="1">
      <w:start w:val="1"/>
      <w:numFmt w:val="decimal"/>
      <w:lvlText w:val="%4."/>
      <w:lvlJc w:val="left"/>
      <w:pPr>
        <w:ind w:left="2945" w:hanging="360"/>
      </w:pPr>
    </w:lvl>
    <w:lvl w:ilvl="4" w:tplc="08160019" w:tentative="1">
      <w:start w:val="1"/>
      <w:numFmt w:val="lowerLetter"/>
      <w:lvlText w:val="%5."/>
      <w:lvlJc w:val="left"/>
      <w:pPr>
        <w:ind w:left="3665" w:hanging="360"/>
      </w:pPr>
    </w:lvl>
    <w:lvl w:ilvl="5" w:tplc="0816001B" w:tentative="1">
      <w:start w:val="1"/>
      <w:numFmt w:val="lowerRoman"/>
      <w:lvlText w:val="%6."/>
      <w:lvlJc w:val="right"/>
      <w:pPr>
        <w:ind w:left="4385" w:hanging="180"/>
      </w:pPr>
    </w:lvl>
    <w:lvl w:ilvl="6" w:tplc="0816000F" w:tentative="1">
      <w:start w:val="1"/>
      <w:numFmt w:val="decimal"/>
      <w:lvlText w:val="%7."/>
      <w:lvlJc w:val="left"/>
      <w:pPr>
        <w:ind w:left="5105" w:hanging="360"/>
      </w:pPr>
    </w:lvl>
    <w:lvl w:ilvl="7" w:tplc="08160019" w:tentative="1">
      <w:start w:val="1"/>
      <w:numFmt w:val="lowerLetter"/>
      <w:lvlText w:val="%8."/>
      <w:lvlJc w:val="left"/>
      <w:pPr>
        <w:ind w:left="5825" w:hanging="360"/>
      </w:pPr>
    </w:lvl>
    <w:lvl w:ilvl="8" w:tplc="0816001B" w:tentative="1">
      <w:start w:val="1"/>
      <w:numFmt w:val="lowerRoman"/>
      <w:lvlText w:val="%9."/>
      <w:lvlJc w:val="right"/>
      <w:pPr>
        <w:ind w:left="6545" w:hanging="180"/>
      </w:pPr>
    </w:lvl>
  </w:abstractNum>
  <w:abstractNum w:abstractNumId="12" w15:restartNumberingAfterBreak="0">
    <w:nsid w:val="232E4840"/>
    <w:multiLevelType w:val="hybridMultilevel"/>
    <w:tmpl w:val="FE8A881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2878437E"/>
    <w:multiLevelType w:val="hybridMultilevel"/>
    <w:tmpl w:val="EC02BC5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2FA8736B"/>
    <w:multiLevelType w:val="hybridMultilevel"/>
    <w:tmpl w:val="430EF90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2FD719FE"/>
    <w:multiLevelType w:val="hybridMultilevel"/>
    <w:tmpl w:val="C4989258"/>
    <w:lvl w:ilvl="0" w:tplc="D48C8744">
      <w:start w:val="8"/>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31B93E87"/>
    <w:multiLevelType w:val="hybridMultilevel"/>
    <w:tmpl w:val="65028B82"/>
    <w:lvl w:ilvl="0" w:tplc="9618A17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F4333C"/>
    <w:multiLevelType w:val="hybridMultilevel"/>
    <w:tmpl w:val="86AE223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35262743"/>
    <w:multiLevelType w:val="hybridMultilevel"/>
    <w:tmpl w:val="C8D6435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36412B6D"/>
    <w:multiLevelType w:val="hybridMultilevel"/>
    <w:tmpl w:val="CE6E09B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38781D06"/>
    <w:multiLevelType w:val="hybridMultilevel"/>
    <w:tmpl w:val="5394AD6E"/>
    <w:lvl w:ilvl="0" w:tplc="0816000B">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1" w15:restartNumberingAfterBreak="0">
    <w:nsid w:val="3C7E7323"/>
    <w:multiLevelType w:val="hybridMultilevel"/>
    <w:tmpl w:val="190A12B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15:restartNumberingAfterBreak="0">
    <w:nsid w:val="411050BF"/>
    <w:multiLevelType w:val="hybridMultilevel"/>
    <w:tmpl w:val="CC58F8FA"/>
    <w:lvl w:ilvl="0" w:tplc="0816000B">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3" w15:restartNumberingAfterBreak="0">
    <w:nsid w:val="490D45A3"/>
    <w:multiLevelType w:val="hybridMultilevel"/>
    <w:tmpl w:val="E9D2C942"/>
    <w:lvl w:ilvl="0" w:tplc="833C0F7C">
      <w:start w:val="1"/>
      <w:numFmt w:val="upperLetter"/>
      <w:lvlText w:val="%1."/>
      <w:lvlJc w:val="left"/>
      <w:pPr>
        <w:ind w:left="1494" w:hanging="360"/>
      </w:pPr>
      <w:rPr>
        <w:rFonts w:hint="default"/>
        <w:b/>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4" w15:restartNumberingAfterBreak="0">
    <w:nsid w:val="4A11355B"/>
    <w:multiLevelType w:val="hybridMultilevel"/>
    <w:tmpl w:val="29C0F8F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4C6B7A25"/>
    <w:multiLevelType w:val="hybridMultilevel"/>
    <w:tmpl w:val="801059F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51753DB2"/>
    <w:multiLevelType w:val="multilevel"/>
    <w:tmpl w:val="D8908BFC"/>
    <w:lvl w:ilvl="0">
      <w:start w:val="1"/>
      <w:numFmt w:val="decimal"/>
      <w:lvlText w:val="%1."/>
      <w:lvlJc w:val="left"/>
      <w:pPr>
        <w:ind w:left="720" w:hanging="360"/>
      </w:pPr>
      <w:rPr>
        <w:rFonts w:asciiTheme="minorHAnsi" w:eastAsia="Times New Roman" w:hAnsiTheme="minorHAnsi" w:cstheme="minorHAnsi"/>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56AE2BE7"/>
    <w:multiLevelType w:val="hybridMultilevel"/>
    <w:tmpl w:val="E5767554"/>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59276999"/>
    <w:multiLevelType w:val="hybridMultilevel"/>
    <w:tmpl w:val="C842079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5AF06EBE"/>
    <w:multiLevelType w:val="hybridMultilevel"/>
    <w:tmpl w:val="767C06CA"/>
    <w:lvl w:ilvl="0" w:tplc="08160001">
      <w:start w:val="1"/>
      <w:numFmt w:val="bullet"/>
      <w:lvlText w:val=""/>
      <w:lvlJc w:val="left"/>
      <w:pPr>
        <w:ind w:left="720" w:hanging="360"/>
      </w:pPr>
      <w:rPr>
        <w:rFonts w:ascii="Symbol" w:hAnsi="Symbol" w:hint="default"/>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30" w15:restartNumberingAfterBreak="0">
    <w:nsid w:val="5C8A56C8"/>
    <w:multiLevelType w:val="hybridMultilevel"/>
    <w:tmpl w:val="EA9E438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15:restartNumberingAfterBreak="0">
    <w:nsid w:val="6FD87B7F"/>
    <w:multiLevelType w:val="hybridMultilevel"/>
    <w:tmpl w:val="FF342B50"/>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32" w15:restartNumberingAfterBreak="0">
    <w:nsid w:val="709D0296"/>
    <w:multiLevelType w:val="hybridMultilevel"/>
    <w:tmpl w:val="EA927F50"/>
    <w:lvl w:ilvl="0" w:tplc="08160001">
      <w:start w:val="1"/>
      <w:numFmt w:val="bullet"/>
      <w:lvlText w:val=""/>
      <w:lvlJc w:val="left"/>
      <w:pPr>
        <w:ind w:left="720" w:hanging="360"/>
      </w:pPr>
      <w:rPr>
        <w:rFonts w:ascii="Symbol" w:hAnsi="Symbol"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15:restartNumberingAfterBreak="0">
    <w:nsid w:val="71F80473"/>
    <w:multiLevelType w:val="hybridMultilevel"/>
    <w:tmpl w:val="D6EC9AF4"/>
    <w:lvl w:ilvl="0" w:tplc="7FA0A46C">
      <w:start w:val="1"/>
      <w:numFmt w:val="bullet"/>
      <w:lvlText w:val="–"/>
      <w:lvlJc w:val="left"/>
      <w:pPr>
        <w:ind w:left="720" w:hanging="360"/>
      </w:pPr>
      <w:rPr>
        <w:rFonts w:ascii="Neo Sans Std" w:hAnsi="Neo Sans Std"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15:restartNumberingAfterBreak="0">
    <w:nsid w:val="77664FF6"/>
    <w:multiLevelType w:val="hybridMultilevel"/>
    <w:tmpl w:val="1E6EAD1A"/>
    <w:lvl w:ilvl="0" w:tplc="08160001">
      <w:start w:val="1"/>
      <w:numFmt w:val="bullet"/>
      <w:lvlText w:val=""/>
      <w:lvlJc w:val="left"/>
      <w:pPr>
        <w:ind w:left="720" w:hanging="360"/>
      </w:pPr>
      <w:rPr>
        <w:rFonts w:ascii="Symbol" w:hAnsi="Symbol" w:hint="default"/>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35" w15:restartNumberingAfterBreak="0">
    <w:nsid w:val="7A881193"/>
    <w:multiLevelType w:val="hybridMultilevel"/>
    <w:tmpl w:val="E2AEE2D4"/>
    <w:lvl w:ilvl="0" w:tplc="0816000B">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36" w15:restartNumberingAfterBreak="0">
    <w:nsid w:val="7D8D6679"/>
    <w:multiLevelType w:val="hybridMultilevel"/>
    <w:tmpl w:val="0814370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7" w15:restartNumberingAfterBreak="0">
    <w:nsid w:val="7DB60A50"/>
    <w:multiLevelType w:val="hybridMultilevel"/>
    <w:tmpl w:val="D10A1B5E"/>
    <w:lvl w:ilvl="0" w:tplc="3BB61E26">
      <w:start w:val="1"/>
      <w:numFmt w:val="upperLetter"/>
      <w:lvlText w:val="%1."/>
      <w:lvlJc w:val="left"/>
      <w:pPr>
        <w:ind w:left="1494" w:hanging="360"/>
      </w:pPr>
      <w:rPr>
        <w:b/>
        <w:bdr w:val="none" w:sz="0" w:space="0" w:color="auto"/>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num w:numId="1" w16cid:durableId="1409303742">
    <w:abstractNumId w:val="2"/>
  </w:num>
  <w:num w:numId="2" w16cid:durableId="1214777413">
    <w:abstractNumId w:val="10"/>
  </w:num>
  <w:num w:numId="3" w16cid:durableId="919405702">
    <w:abstractNumId w:val="36"/>
  </w:num>
  <w:num w:numId="4" w16cid:durableId="202446757">
    <w:abstractNumId w:val="19"/>
  </w:num>
  <w:num w:numId="5" w16cid:durableId="1243296601">
    <w:abstractNumId w:val="32"/>
  </w:num>
  <w:num w:numId="6" w16cid:durableId="1654215753">
    <w:abstractNumId w:val="29"/>
  </w:num>
  <w:num w:numId="7" w16cid:durableId="1724526187">
    <w:abstractNumId w:val="34"/>
  </w:num>
  <w:num w:numId="8" w16cid:durableId="343286661">
    <w:abstractNumId w:val="11"/>
  </w:num>
  <w:num w:numId="9" w16cid:durableId="1781029073">
    <w:abstractNumId w:val="31"/>
  </w:num>
  <w:num w:numId="10" w16cid:durableId="1644046540">
    <w:abstractNumId w:val="33"/>
  </w:num>
  <w:num w:numId="11" w16cid:durableId="173305708">
    <w:abstractNumId w:val="24"/>
  </w:num>
  <w:num w:numId="12" w16cid:durableId="2116899804">
    <w:abstractNumId w:val="15"/>
  </w:num>
  <w:num w:numId="13" w16cid:durableId="12316504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43270749">
    <w:abstractNumId w:val="20"/>
  </w:num>
  <w:num w:numId="15" w16cid:durableId="2015722058">
    <w:abstractNumId w:val="22"/>
  </w:num>
  <w:num w:numId="16" w16cid:durableId="1589315156">
    <w:abstractNumId w:val="0"/>
  </w:num>
  <w:num w:numId="17" w16cid:durableId="1893149511">
    <w:abstractNumId w:val="35"/>
  </w:num>
  <w:num w:numId="18" w16cid:durableId="608044222">
    <w:abstractNumId w:val="27"/>
  </w:num>
  <w:num w:numId="19" w16cid:durableId="1676347057">
    <w:abstractNumId w:val="25"/>
  </w:num>
  <w:num w:numId="20" w16cid:durableId="1860972600">
    <w:abstractNumId w:val="28"/>
  </w:num>
  <w:num w:numId="21" w16cid:durableId="75179197">
    <w:abstractNumId w:val="30"/>
  </w:num>
  <w:num w:numId="22" w16cid:durableId="630594571">
    <w:abstractNumId w:val="6"/>
  </w:num>
  <w:num w:numId="23" w16cid:durableId="231934735">
    <w:abstractNumId w:val="13"/>
  </w:num>
  <w:num w:numId="24" w16cid:durableId="1624068941">
    <w:abstractNumId w:val="12"/>
  </w:num>
  <w:num w:numId="25" w16cid:durableId="926959279">
    <w:abstractNumId w:val="1"/>
  </w:num>
  <w:num w:numId="26" w16cid:durableId="1832409889">
    <w:abstractNumId w:val="1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38689931">
    <w:abstractNumId w:val="24"/>
  </w:num>
  <w:num w:numId="28" w16cid:durableId="567810821">
    <w:abstractNumId w:val="26"/>
  </w:num>
  <w:num w:numId="29" w16cid:durableId="710033881">
    <w:abstractNumId w:val="37"/>
  </w:num>
  <w:num w:numId="30" w16cid:durableId="437674730">
    <w:abstractNumId w:val="16"/>
  </w:num>
  <w:num w:numId="31" w16cid:durableId="977031085">
    <w:abstractNumId w:val="3"/>
  </w:num>
  <w:num w:numId="32" w16cid:durableId="778332190">
    <w:abstractNumId w:val="23"/>
  </w:num>
  <w:num w:numId="33" w16cid:durableId="747965263">
    <w:abstractNumId w:val="9"/>
  </w:num>
  <w:num w:numId="34" w16cid:durableId="700856781">
    <w:abstractNumId w:val="7"/>
  </w:num>
  <w:num w:numId="35" w16cid:durableId="152113379">
    <w:abstractNumId w:val="4"/>
  </w:num>
  <w:num w:numId="36" w16cid:durableId="1901670007">
    <w:abstractNumId w:val="17"/>
  </w:num>
  <w:num w:numId="37" w16cid:durableId="1907645047">
    <w:abstractNumId w:val="18"/>
  </w:num>
  <w:num w:numId="38" w16cid:durableId="958031521">
    <w:abstractNumId w:val="21"/>
  </w:num>
  <w:num w:numId="39" w16cid:durableId="448738420">
    <w:abstractNumId w:val="5"/>
  </w:num>
  <w:num w:numId="40" w16cid:durableId="1651052382">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isplayBackgroundShape/>
  <w:mirrorMargins/>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F17"/>
    <w:rsid w:val="00001366"/>
    <w:rsid w:val="00002EB2"/>
    <w:rsid w:val="00003F64"/>
    <w:rsid w:val="0000518A"/>
    <w:rsid w:val="00023F22"/>
    <w:rsid w:val="000334B2"/>
    <w:rsid w:val="00035441"/>
    <w:rsid w:val="00040DDF"/>
    <w:rsid w:val="000416BF"/>
    <w:rsid w:val="0004685D"/>
    <w:rsid w:val="00046EA2"/>
    <w:rsid w:val="00047367"/>
    <w:rsid w:val="00060FC6"/>
    <w:rsid w:val="00061182"/>
    <w:rsid w:val="00061E90"/>
    <w:rsid w:val="00062424"/>
    <w:rsid w:val="00065017"/>
    <w:rsid w:val="00067159"/>
    <w:rsid w:val="00072772"/>
    <w:rsid w:val="00072FD5"/>
    <w:rsid w:val="000741A9"/>
    <w:rsid w:val="00092385"/>
    <w:rsid w:val="00093347"/>
    <w:rsid w:val="00093AC3"/>
    <w:rsid w:val="0009429D"/>
    <w:rsid w:val="0009439C"/>
    <w:rsid w:val="000978DF"/>
    <w:rsid w:val="000A0035"/>
    <w:rsid w:val="000A2322"/>
    <w:rsid w:val="000A5645"/>
    <w:rsid w:val="000A5F1A"/>
    <w:rsid w:val="000B2156"/>
    <w:rsid w:val="000B33B1"/>
    <w:rsid w:val="000B3D3F"/>
    <w:rsid w:val="000B7F85"/>
    <w:rsid w:val="000C2375"/>
    <w:rsid w:val="000C3642"/>
    <w:rsid w:val="000D5531"/>
    <w:rsid w:val="000D5D44"/>
    <w:rsid w:val="000E0A52"/>
    <w:rsid w:val="000E1F3B"/>
    <w:rsid w:val="000F0211"/>
    <w:rsid w:val="000F2999"/>
    <w:rsid w:val="000F52C6"/>
    <w:rsid w:val="00104ABF"/>
    <w:rsid w:val="00104F57"/>
    <w:rsid w:val="001064E7"/>
    <w:rsid w:val="00106C75"/>
    <w:rsid w:val="00106FEF"/>
    <w:rsid w:val="00110826"/>
    <w:rsid w:val="00112F15"/>
    <w:rsid w:val="00117AFC"/>
    <w:rsid w:val="00121526"/>
    <w:rsid w:val="00122443"/>
    <w:rsid w:val="00123EBA"/>
    <w:rsid w:val="001257C6"/>
    <w:rsid w:val="00126644"/>
    <w:rsid w:val="00126EB6"/>
    <w:rsid w:val="001313DB"/>
    <w:rsid w:val="001316D0"/>
    <w:rsid w:val="00133D98"/>
    <w:rsid w:val="001425EF"/>
    <w:rsid w:val="00150E46"/>
    <w:rsid w:val="001538B9"/>
    <w:rsid w:val="00155848"/>
    <w:rsid w:val="001622F7"/>
    <w:rsid w:val="00163894"/>
    <w:rsid w:val="00164EDD"/>
    <w:rsid w:val="00171C43"/>
    <w:rsid w:val="00173233"/>
    <w:rsid w:val="00174943"/>
    <w:rsid w:val="00183007"/>
    <w:rsid w:val="001831EB"/>
    <w:rsid w:val="00190C7F"/>
    <w:rsid w:val="001A6202"/>
    <w:rsid w:val="001B078F"/>
    <w:rsid w:val="001B0BEA"/>
    <w:rsid w:val="001B4D24"/>
    <w:rsid w:val="001B4D37"/>
    <w:rsid w:val="001B7846"/>
    <w:rsid w:val="001C044F"/>
    <w:rsid w:val="001C18E2"/>
    <w:rsid w:val="001C4D30"/>
    <w:rsid w:val="001C4D77"/>
    <w:rsid w:val="001C6EA9"/>
    <w:rsid w:val="001C7352"/>
    <w:rsid w:val="001D1092"/>
    <w:rsid w:val="001D11E1"/>
    <w:rsid w:val="001D328B"/>
    <w:rsid w:val="001D65FF"/>
    <w:rsid w:val="001D6F9C"/>
    <w:rsid w:val="001D7929"/>
    <w:rsid w:val="001E026B"/>
    <w:rsid w:val="001E0D8C"/>
    <w:rsid w:val="001E3780"/>
    <w:rsid w:val="001E4D16"/>
    <w:rsid w:val="001E53A2"/>
    <w:rsid w:val="001E68EF"/>
    <w:rsid w:val="001F22EF"/>
    <w:rsid w:val="001F54E7"/>
    <w:rsid w:val="001F68E3"/>
    <w:rsid w:val="00204FE4"/>
    <w:rsid w:val="0021121C"/>
    <w:rsid w:val="00214353"/>
    <w:rsid w:val="00214CB4"/>
    <w:rsid w:val="00215992"/>
    <w:rsid w:val="00221FEF"/>
    <w:rsid w:val="00222481"/>
    <w:rsid w:val="0022409B"/>
    <w:rsid w:val="00224820"/>
    <w:rsid w:val="00227B2D"/>
    <w:rsid w:val="00232626"/>
    <w:rsid w:val="00237E53"/>
    <w:rsid w:val="00241CD5"/>
    <w:rsid w:val="002448E3"/>
    <w:rsid w:val="002457F3"/>
    <w:rsid w:val="00245995"/>
    <w:rsid w:val="00260EBD"/>
    <w:rsid w:val="0026150B"/>
    <w:rsid w:val="002731C4"/>
    <w:rsid w:val="0028227E"/>
    <w:rsid w:val="002828F6"/>
    <w:rsid w:val="002850BE"/>
    <w:rsid w:val="00291684"/>
    <w:rsid w:val="00291AF2"/>
    <w:rsid w:val="00292BA2"/>
    <w:rsid w:val="00293371"/>
    <w:rsid w:val="002964AC"/>
    <w:rsid w:val="002967AB"/>
    <w:rsid w:val="00296981"/>
    <w:rsid w:val="00296DBE"/>
    <w:rsid w:val="002A148E"/>
    <w:rsid w:val="002A4D10"/>
    <w:rsid w:val="002A691B"/>
    <w:rsid w:val="002A7803"/>
    <w:rsid w:val="002B069A"/>
    <w:rsid w:val="002B0D8D"/>
    <w:rsid w:val="002B179F"/>
    <w:rsid w:val="002B28E8"/>
    <w:rsid w:val="002C0220"/>
    <w:rsid w:val="002C2593"/>
    <w:rsid w:val="002C433E"/>
    <w:rsid w:val="002C473C"/>
    <w:rsid w:val="002C4764"/>
    <w:rsid w:val="002D27E2"/>
    <w:rsid w:val="002D356A"/>
    <w:rsid w:val="002D406C"/>
    <w:rsid w:val="002D4812"/>
    <w:rsid w:val="002D514A"/>
    <w:rsid w:val="002E014D"/>
    <w:rsid w:val="002E1A46"/>
    <w:rsid w:val="002E6CF4"/>
    <w:rsid w:val="002F336C"/>
    <w:rsid w:val="002F4CA8"/>
    <w:rsid w:val="00303385"/>
    <w:rsid w:val="00305F22"/>
    <w:rsid w:val="003064C2"/>
    <w:rsid w:val="00306622"/>
    <w:rsid w:val="00307804"/>
    <w:rsid w:val="0031080C"/>
    <w:rsid w:val="003200B2"/>
    <w:rsid w:val="0032027D"/>
    <w:rsid w:val="00320B6B"/>
    <w:rsid w:val="00323359"/>
    <w:rsid w:val="00323520"/>
    <w:rsid w:val="00325B20"/>
    <w:rsid w:val="0033257D"/>
    <w:rsid w:val="0033258D"/>
    <w:rsid w:val="003366C4"/>
    <w:rsid w:val="00336D5B"/>
    <w:rsid w:val="00340444"/>
    <w:rsid w:val="00340D88"/>
    <w:rsid w:val="00344C60"/>
    <w:rsid w:val="00350094"/>
    <w:rsid w:val="003514CD"/>
    <w:rsid w:val="00356226"/>
    <w:rsid w:val="00356DEF"/>
    <w:rsid w:val="003611A3"/>
    <w:rsid w:val="00361752"/>
    <w:rsid w:val="00361E1A"/>
    <w:rsid w:val="0036368E"/>
    <w:rsid w:val="003646FF"/>
    <w:rsid w:val="0036479B"/>
    <w:rsid w:val="0036586F"/>
    <w:rsid w:val="00365E63"/>
    <w:rsid w:val="00372C90"/>
    <w:rsid w:val="00374337"/>
    <w:rsid w:val="003837C4"/>
    <w:rsid w:val="003855E7"/>
    <w:rsid w:val="003862D7"/>
    <w:rsid w:val="00386A37"/>
    <w:rsid w:val="00387B53"/>
    <w:rsid w:val="00390532"/>
    <w:rsid w:val="00391776"/>
    <w:rsid w:val="0039431B"/>
    <w:rsid w:val="00394963"/>
    <w:rsid w:val="00397FC2"/>
    <w:rsid w:val="003A40F3"/>
    <w:rsid w:val="003A486E"/>
    <w:rsid w:val="003A531A"/>
    <w:rsid w:val="003A5418"/>
    <w:rsid w:val="003A6624"/>
    <w:rsid w:val="003B3D02"/>
    <w:rsid w:val="003C0934"/>
    <w:rsid w:val="003C11D5"/>
    <w:rsid w:val="003C3674"/>
    <w:rsid w:val="003C554F"/>
    <w:rsid w:val="003D2600"/>
    <w:rsid w:val="003D3748"/>
    <w:rsid w:val="003F2CEE"/>
    <w:rsid w:val="003F65B9"/>
    <w:rsid w:val="003F660E"/>
    <w:rsid w:val="003F7063"/>
    <w:rsid w:val="003F7CCA"/>
    <w:rsid w:val="00400F92"/>
    <w:rsid w:val="004016D0"/>
    <w:rsid w:val="00402D78"/>
    <w:rsid w:val="00406F89"/>
    <w:rsid w:val="00414BAF"/>
    <w:rsid w:val="00423494"/>
    <w:rsid w:val="00424E57"/>
    <w:rsid w:val="004261CF"/>
    <w:rsid w:val="00431103"/>
    <w:rsid w:val="00432CCA"/>
    <w:rsid w:val="00434B57"/>
    <w:rsid w:val="00436C49"/>
    <w:rsid w:val="00437A69"/>
    <w:rsid w:val="004404F3"/>
    <w:rsid w:val="00444C4C"/>
    <w:rsid w:val="0044685A"/>
    <w:rsid w:val="00460316"/>
    <w:rsid w:val="004649BF"/>
    <w:rsid w:val="00465586"/>
    <w:rsid w:val="00466943"/>
    <w:rsid w:val="00466987"/>
    <w:rsid w:val="004722E8"/>
    <w:rsid w:val="00474013"/>
    <w:rsid w:val="0047454E"/>
    <w:rsid w:val="00476E40"/>
    <w:rsid w:val="00477A72"/>
    <w:rsid w:val="00482FBF"/>
    <w:rsid w:val="00485E5D"/>
    <w:rsid w:val="004863FD"/>
    <w:rsid w:val="00486E24"/>
    <w:rsid w:val="004918CD"/>
    <w:rsid w:val="00491D1A"/>
    <w:rsid w:val="00491DAB"/>
    <w:rsid w:val="00494338"/>
    <w:rsid w:val="00494C1B"/>
    <w:rsid w:val="004A4171"/>
    <w:rsid w:val="004A5689"/>
    <w:rsid w:val="004A75F9"/>
    <w:rsid w:val="004B4763"/>
    <w:rsid w:val="004B618E"/>
    <w:rsid w:val="004C027E"/>
    <w:rsid w:val="004C2179"/>
    <w:rsid w:val="004C34D4"/>
    <w:rsid w:val="004E0554"/>
    <w:rsid w:val="004F0BC6"/>
    <w:rsid w:val="004F570D"/>
    <w:rsid w:val="00501101"/>
    <w:rsid w:val="00502FF3"/>
    <w:rsid w:val="00503098"/>
    <w:rsid w:val="00512B88"/>
    <w:rsid w:val="005150F5"/>
    <w:rsid w:val="005155EF"/>
    <w:rsid w:val="005157B2"/>
    <w:rsid w:val="00516752"/>
    <w:rsid w:val="00516EA2"/>
    <w:rsid w:val="00520A31"/>
    <w:rsid w:val="00521678"/>
    <w:rsid w:val="00522035"/>
    <w:rsid w:val="0052346F"/>
    <w:rsid w:val="00524096"/>
    <w:rsid w:val="005240DF"/>
    <w:rsid w:val="00524168"/>
    <w:rsid w:val="005261DE"/>
    <w:rsid w:val="00530E48"/>
    <w:rsid w:val="00531CF0"/>
    <w:rsid w:val="00533C2C"/>
    <w:rsid w:val="0053663E"/>
    <w:rsid w:val="00537FE3"/>
    <w:rsid w:val="005435F2"/>
    <w:rsid w:val="0054429D"/>
    <w:rsid w:val="005465B8"/>
    <w:rsid w:val="005476A6"/>
    <w:rsid w:val="005554C2"/>
    <w:rsid w:val="00561F72"/>
    <w:rsid w:val="00562EE5"/>
    <w:rsid w:val="00564372"/>
    <w:rsid w:val="005709D8"/>
    <w:rsid w:val="0057372F"/>
    <w:rsid w:val="0057488D"/>
    <w:rsid w:val="00580D8D"/>
    <w:rsid w:val="005834BA"/>
    <w:rsid w:val="0058437E"/>
    <w:rsid w:val="005846E4"/>
    <w:rsid w:val="00587C48"/>
    <w:rsid w:val="00591FEF"/>
    <w:rsid w:val="0059222F"/>
    <w:rsid w:val="005947A3"/>
    <w:rsid w:val="005953F9"/>
    <w:rsid w:val="005A362D"/>
    <w:rsid w:val="005A690B"/>
    <w:rsid w:val="005B21A6"/>
    <w:rsid w:val="005B7075"/>
    <w:rsid w:val="005B7088"/>
    <w:rsid w:val="005C0CD8"/>
    <w:rsid w:val="005C30A8"/>
    <w:rsid w:val="005C430D"/>
    <w:rsid w:val="005C4C7B"/>
    <w:rsid w:val="005C5006"/>
    <w:rsid w:val="005C513A"/>
    <w:rsid w:val="005C5295"/>
    <w:rsid w:val="005C6D6E"/>
    <w:rsid w:val="005D5AF8"/>
    <w:rsid w:val="005D7572"/>
    <w:rsid w:val="005E121A"/>
    <w:rsid w:val="005E17D4"/>
    <w:rsid w:val="005E55F3"/>
    <w:rsid w:val="005F215C"/>
    <w:rsid w:val="005F2766"/>
    <w:rsid w:val="005F2A92"/>
    <w:rsid w:val="005F7E50"/>
    <w:rsid w:val="00606633"/>
    <w:rsid w:val="00606D3B"/>
    <w:rsid w:val="00607A32"/>
    <w:rsid w:val="006101D4"/>
    <w:rsid w:val="006111DD"/>
    <w:rsid w:val="006132A3"/>
    <w:rsid w:val="00623222"/>
    <w:rsid w:val="0062449A"/>
    <w:rsid w:val="00627F6A"/>
    <w:rsid w:val="00632AAD"/>
    <w:rsid w:val="0063446A"/>
    <w:rsid w:val="006358D8"/>
    <w:rsid w:val="006361A2"/>
    <w:rsid w:val="006367E0"/>
    <w:rsid w:val="00647708"/>
    <w:rsid w:val="00650EB8"/>
    <w:rsid w:val="00655EA3"/>
    <w:rsid w:val="00657B54"/>
    <w:rsid w:val="00665FC4"/>
    <w:rsid w:val="00667B36"/>
    <w:rsid w:val="006710BC"/>
    <w:rsid w:val="006716A1"/>
    <w:rsid w:val="00672FC7"/>
    <w:rsid w:val="00675C2C"/>
    <w:rsid w:val="00676002"/>
    <w:rsid w:val="00676B08"/>
    <w:rsid w:val="00682EBB"/>
    <w:rsid w:val="00683661"/>
    <w:rsid w:val="00683E48"/>
    <w:rsid w:val="00685C13"/>
    <w:rsid w:val="00686DB6"/>
    <w:rsid w:val="006949D6"/>
    <w:rsid w:val="006A2A5B"/>
    <w:rsid w:val="006A7D9D"/>
    <w:rsid w:val="006B1B5E"/>
    <w:rsid w:val="006B31D5"/>
    <w:rsid w:val="006B535E"/>
    <w:rsid w:val="006C1482"/>
    <w:rsid w:val="006C45F5"/>
    <w:rsid w:val="006D0217"/>
    <w:rsid w:val="006D1B8C"/>
    <w:rsid w:val="006D33F8"/>
    <w:rsid w:val="006D4F33"/>
    <w:rsid w:val="006D7F4B"/>
    <w:rsid w:val="006E0569"/>
    <w:rsid w:val="006F32D1"/>
    <w:rsid w:val="006F5FB3"/>
    <w:rsid w:val="007008B9"/>
    <w:rsid w:val="0070157E"/>
    <w:rsid w:val="00703AC7"/>
    <w:rsid w:val="00703C8E"/>
    <w:rsid w:val="00704302"/>
    <w:rsid w:val="007055A8"/>
    <w:rsid w:val="00707D89"/>
    <w:rsid w:val="00711224"/>
    <w:rsid w:val="007161ED"/>
    <w:rsid w:val="00727307"/>
    <w:rsid w:val="00727386"/>
    <w:rsid w:val="00740350"/>
    <w:rsid w:val="00746289"/>
    <w:rsid w:val="00746729"/>
    <w:rsid w:val="00746AA7"/>
    <w:rsid w:val="00751547"/>
    <w:rsid w:val="00751BB8"/>
    <w:rsid w:val="00754323"/>
    <w:rsid w:val="007546AE"/>
    <w:rsid w:val="0075483F"/>
    <w:rsid w:val="00754F37"/>
    <w:rsid w:val="00762BE7"/>
    <w:rsid w:val="00763CFE"/>
    <w:rsid w:val="0076460A"/>
    <w:rsid w:val="0076605B"/>
    <w:rsid w:val="00772854"/>
    <w:rsid w:val="0077458A"/>
    <w:rsid w:val="00775419"/>
    <w:rsid w:val="0077582B"/>
    <w:rsid w:val="00777816"/>
    <w:rsid w:val="007812F4"/>
    <w:rsid w:val="00783894"/>
    <w:rsid w:val="007842EE"/>
    <w:rsid w:val="007909FA"/>
    <w:rsid w:val="00790A33"/>
    <w:rsid w:val="0079285C"/>
    <w:rsid w:val="007A46E9"/>
    <w:rsid w:val="007A5CEB"/>
    <w:rsid w:val="007B3519"/>
    <w:rsid w:val="007B48DD"/>
    <w:rsid w:val="007B5207"/>
    <w:rsid w:val="007B6104"/>
    <w:rsid w:val="007B6773"/>
    <w:rsid w:val="007B7876"/>
    <w:rsid w:val="007C0260"/>
    <w:rsid w:val="007C0E0E"/>
    <w:rsid w:val="007C2341"/>
    <w:rsid w:val="007D27E4"/>
    <w:rsid w:val="007D4B94"/>
    <w:rsid w:val="007D4CD4"/>
    <w:rsid w:val="007D5C69"/>
    <w:rsid w:val="007D6A22"/>
    <w:rsid w:val="007E1B0E"/>
    <w:rsid w:val="007E5233"/>
    <w:rsid w:val="007F02CB"/>
    <w:rsid w:val="007F0F4A"/>
    <w:rsid w:val="007F267F"/>
    <w:rsid w:val="007F3B43"/>
    <w:rsid w:val="007F3DA1"/>
    <w:rsid w:val="007F583B"/>
    <w:rsid w:val="007F5B4E"/>
    <w:rsid w:val="008013DD"/>
    <w:rsid w:val="00802A41"/>
    <w:rsid w:val="00802FA2"/>
    <w:rsid w:val="00805E46"/>
    <w:rsid w:val="00806572"/>
    <w:rsid w:val="00807984"/>
    <w:rsid w:val="0081043E"/>
    <w:rsid w:val="00813986"/>
    <w:rsid w:val="00826B49"/>
    <w:rsid w:val="00835E82"/>
    <w:rsid w:val="00837CD9"/>
    <w:rsid w:val="00844463"/>
    <w:rsid w:val="00856823"/>
    <w:rsid w:val="00865B80"/>
    <w:rsid w:val="008702DC"/>
    <w:rsid w:val="00870E5D"/>
    <w:rsid w:val="008714F7"/>
    <w:rsid w:val="0087329E"/>
    <w:rsid w:val="00873AAB"/>
    <w:rsid w:val="008750E5"/>
    <w:rsid w:val="0087537B"/>
    <w:rsid w:val="00875E2A"/>
    <w:rsid w:val="00875EE9"/>
    <w:rsid w:val="008776F0"/>
    <w:rsid w:val="00877DBE"/>
    <w:rsid w:val="00881B3A"/>
    <w:rsid w:val="00882475"/>
    <w:rsid w:val="008910CB"/>
    <w:rsid w:val="008911CD"/>
    <w:rsid w:val="008932D9"/>
    <w:rsid w:val="00894951"/>
    <w:rsid w:val="008958DC"/>
    <w:rsid w:val="008A0084"/>
    <w:rsid w:val="008A146D"/>
    <w:rsid w:val="008A259C"/>
    <w:rsid w:val="008B3995"/>
    <w:rsid w:val="008B4C97"/>
    <w:rsid w:val="008B4F0B"/>
    <w:rsid w:val="008B6374"/>
    <w:rsid w:val="008B723B"/>
    <w:rsid w:val="008B777A"/>
    <w:rsid w:val="008B7F6B"/>
    <w:rsid w:val="008C235E"/>
    <w:rsid w:val="008C3F30"/>
    <w:rsid w:val="008C48D3"/>
    <w:rsid w:val="008D112D"/>
    <w:rsid w:val="008D229F"/>
    <w:rsid w:val="008D3CBC"/>
    <w:rsid w:val="008D5DFD"/>
    <w:rsid w:val="008D6ED3"/>
    <w:rsid w:val="008E0471"/>
    <w:rsid w:val="008E230B"/>
    <w:rsid w:val="008E50C9"/>
    <w:rsid w:val="008F1412"/>
    <w:rsid w:val="008F7070"/>
    <w:rsid w:val="008F722C"/>
    <w:rsid w:val="008F7597"/>
    <w:rsid w:val="0090640C"/>
    <w:rsid w:val="00923E53"/>
    <w:rsid w:val="00925439"/>
    <w:rsid w:val="0092595F"/>
    <w:rsid w:val="00931E49"/>
    <w:rsid w:val="0093448D"/>
    <w:rsid w:val="009402CB"/>
    <w:rsid w:val="0094133A"/>
    <w:rsid w:val="009433BF"/>
    <w:rsid w:val="00944AE4"/>
    <w:rsid w:val="00950B1E"/>
    <w:rsid w:val="00951449"/>
    <w:rsid w:val="00952964"/>
    <w:rsid w:val="00956F73"/>
    <w:rsid w:val="00957C13"/>
    <w:rsid w:val="00957E59"/>
    <w:rsid w:val="00973542"/>
    <w:rsid w:val="009758BA"/>
    <w:rsid w:val="00982378"/>
    <w:rsid w:val="0098562A"/>
    <w:rsid w:val="00987D97"/>
    <w:rsid w:val="009903F4"/>
    <w:rsid w:val="00994B30"/>
    <w:rsid w:val="0099647B"/>
    <w:rsid w:val="009971A1"/>
    <w:rsid w:val="009A1021"/>
    <w:rsid w:val="009A203C"/>
    <w:rsid w:val="009A535A"/>
    <w:rsid w:val="009B2ECF"/>
    <w:rsid w:val="009B7B5D"/>
    <w:rsid w:val="009C0586"/>
    <w:rsid w:val="009C27E9"/>
    <w:rsid w:val="009C5BC3"/>
    <w:rsid w:val="009D1E3E"/>
    <w:rsid w:val="009D31ED"/>
    <w:rsid w:val="009D38DB"/>
    <w:rsid w:val="009D509F"/>
    <w:rsid w:val="009D7502"/>
    <w:rsid w:val="009E451E"/>
    <w:rsid w:val="009E4C68"/>
    <w:rsid w:val="009E7476"/>
    <w:rsid w:val="009F3446"/>
    <w:rsid w:val="009F4E90"/>
    <w:rsid w:val="009F525E"/>
    <w:rsid w:val="009F74C7"/>
    <w:rsid w:val="00A04431"/>
    <w:rsid w:val="00A058DF"/>
    <w:rsid w:val="00A0600F"/>
    <w:rsid w:val="00A06289"/>
    <w:rsid w:val="00A108D0"/>
    <w:rsid w:val="00A11A24"/>
    <w:rsid w:val="00A11DB6"/>
    <w:rsid w:val="00A12F17"/>
    <w:rsid w:val="00A13B81"/>
    <w:rsid w:val="00A16698"/>
    <w:rsid w:val="00A17B4E"/>
    <w:rsid w:val="00A225FC"/>
    <w:rsid w:val="00A235B4"/>
    <w:rsid w:val="00A238A6"/>
    <w:rsid w:val="00A241C7"/>
    <w:rsid w:val="00A32240"/>
    <w:rsid w:val="00A3495F"/>
    <w:rsid w:val="00A409A6"/>
    <w:rsid w:val="00A43CD9"/>
    <w:rsid w:val="00A57325"/>
    <w:rsid w:val="00A578DD"/>
    <w:rsid w:val="00A62B5D"/>
    <w:rsid w:val="00A65926"/>
    <w:rsid w:val="00A74420"/>
    <w:rsid w:val="00A752EA"/>
    <w:rsid w:val="00A758EB"/>
    <w:rsid w:val="00A760D5"/>
    <w:rsid w:val="00A7764F"/>
    <w:rsid w:val="00A83E57"/>
    <w:rsid w:val="00A85541"/>
    <w:rsid w:val="00A8631E"/>
    <w:rsid w:val="00A866DA"/>
    <w:rsid w:val="00A92E52"/>
    <w:rsid w:val="00A96A1E"/>
    <w:rsid w:val="00A96F54"/>
    <w:rsid w:val="00AA3C55"/>
    <w:rsid w:val="00AA3F45"/>
    <w:rsid w:val="00AA51B8"/>
    <w:rsid w:val="00AA6582"/>
    <w:rsid w:val="00AA6BED"/>
    <w:rsid w:val="00AA6C13"/>
    <w:rsid w:val="00AB230B"/>
    <w:rsid w:val="00AB71A7"/>
    <w:rsid w:val="00AC479C"/>
    <w:rsid w:val="00AC700B"/>
    <w:rsid w:val="00AD22F9"/>
    <w:rsid w:val="00AD341C"/>
    <w:rsid w:val="00AD36B2"/>
    <w:rsid w:val="00AD3EEC"/>
    <w:rsid w:val="00AD6871"/>
    <w:rsid w:val="00AE0756"/>
    <w:rsid w:val="00AE3D67"/>
    <w:rsid w:val="00AE45B3"/>
    <w:rsid w:val="00AE552A"/>
    <w:rsid w:val="00AE5B2F"/>
    <w:rsid w:val="00AE6169"/>
    <w:rsid w:val="00AE71CF"/>
    <w:rsid w:val="00AF01FE"/>
    <w:rsid w:val="00AF56AF"/>
    <w:rsid w:val="00AF61D0"/>
    <w:rsid w:val="00AF6E5B"/>
    <w:rsid w:val="00AF7D76"/>
    <w:rsid w:val="00B03044"/>
    <w:rsid w:val="00B05608"/>
    <w:rsid w:val="00B05BD9"/>
    <w:rsid w:val="00B06F0B"/>
    <w:rsid w:val="00B10C76"/>
    <w:rsid w:val="00B1234E"/>
    <w:rsid w:val="00B20474"/>
    <w:rsid w:val="00B2073E"/>
    <w:rsid w:val="00B219CA"/>
    <w:rsid w:val="00B271BA"/>
    <w:rsid w:val="00B30CC1"/>
    <w:rsid w:val="00B34F95"/>
    <w:rsid w:val="00B411DE"/>
    <w:rsid w:val="00B45F15"/>
    <w:rsid w:val="00B52715"/>
    <w:rsid w:val="00B57300"/>
    <w:rsid w:val="00B612AA"/>
    <w:rsid w:val="00B66465"/>
    <w:rsid w:val="00B727A2"/>
    <w:rsid w:val="00B727FF"/>
    <w:rsid w:val="00B744CE"/>
    <w:rsid w:val="00B82299"/>
    <w:rsid w:val="00B831F2"/>
    <w:rsid w:val="00B8322B"/>
    <w:rsid w:val="00B85EFF"/>
    <w:rsid w:val="00B867E6"/>
    <w:rsid w:val="00B929F7"/>
    <w:rsid w:val="00B95F75"/>
    <w:rsid w:val="00BB2CE6"/>
    <w:rsid w:val="00BC0234"/>
    <w:rsid w:val="00BC0652"/>
    <w:rsid w:val="00BC2DB8"/>
    <w:rsid w:val="00BD0154"/>
    <w:rsid w:val="00BD5E4F"/>
    <w:rsid w:val="00BE50C3"/>
    <w:rsid w:val="00BE5924"/>
    <w:rsid w:val="00BF130E"/>
    <w:rsid w:val="00BF14CD"/>
    <w:rsid w:val="00BF690B"/>
    <w:rsid w:val="00BF74B2"/>
    <w:rsid w:val="00C021CA"/>
    <w:rsid w:val="00C0222C"/>
    <w:rsid w:val="00C027F3"/>
    <w:rsid w:val="00C07BEB"/>
    <w:rsid w:val="00C11E58"/>
    <w:rsid w:val="00C1215D"/>
    <w:rsid w:val="00C13E8E"/>
    <w:rsid w:val="00C17F32"/>
    <w:rsid w:val="00C2000E"/>
    <w:rsid w:val="00C21961"/>
    <w:rsid w:val="00C23523"/>
    <w:rsid w:val="00C23AC8"/>
    <w:rsid w:val="00C23D67"/>
    <w:rsid w:val="00C267A8"/>
    <w:rsid w:val="00C312AF"/>
    <w:rsid w:val="00C32EA8"/>
    <w:rsid w:val="00C34745"/>
    <w:rsid w:val="00C36673"/>
    <w:rsid w:val="00C37186"/>
    <w:rsid w:val="00C43FF6"/>
    <w:rsid w:val="00C4659A"/>
    <w:rsid w:val="00C47909"/>
    <w:rsid w:val="00C51869"/>
    <w:rsid w:val="00C5275B"/>
    <w:rsid w:val="00C529F0"/>
    <w:rsid w:val="00C5309B"/>
    <w:rsid w:val="00C539A9"/>
    <w:rsid w:val="00C53A11"/>
    <w:rsid w:val="00C61B7C"/>
    <w:rsid w:val="00C628AC"/>
    <w:rsid w:val="00C6533A"/>
    <w:rsid w:val="00C80008"/>
    <w:rsid w:val="00C82446"/>
    <w:rsid w:val="00C84ACE"/>
    <w:rsid w:val="00C916D6"/>
    <w:rsid w:val="00CA32D4"/>
    <w:rsid w:val="00CA6926"/>
    <w:rsid w:val="00CB0B98"/>
    <w:rsid w:val="00CB27B5"/>
    <w:rsid w:val="00CB2FBE"/>
    <w:rsid w:val="00CB4482"/>
    <w:rsid w:val="00CB4BB9"/>
    <w:rsid w:val="00CB64D6"/>
    <w:rsid w:val="00CC7B78"/>
    <w:rsid w:val="00CD6F83"/>
    <w:rsid w:val="00CD7190"/>
    <w:rsid w:val="00CE09C1"/>
    <w:rsid w:val="00CE2AA4"/>
    <w:rsid w:val="00CF1335"/>
    <w:rsid w:val="00CF2E6E"/>
    <w:rsid w:val="00D0278E"/>
    <w:rsid w:val="00D0759C"/>
    <w:rsid w:val="00D104DA"/>
    <w:rsid w:val="00D15D76"/>
    <w:rsid w:val="00D26492"/>
    <w:rsid w:val="00D31C6F"/>
    <w:rsid w:val="00D320E1"/>
    <w:rsid w:val="00D34219"/>
    <w:rsid w:val="00D3668A"/>
    <w:rsid w:val="00D3674B"/>
    <w:rsid w:val="00D43DD0"/>
    <w:rsid w:val="00D45FDC"/>
    <w:rsid w:val="00D47D86"/>
    <w:rsid w:val="00D52737"/>
    <w:rsid w:val="00D52A6C"/>
    <w:rsid w:val="00D663E1"/>
    <w:rsid w:val="00D6789D"/>
    <w:rsid w:val="00D67B6D"/>
    <w:rsid w:val="00D72E36"/>
    <w:rsid w:val="00D73CFE"/>
    <w:rsid w:val="00D7431C"/>
    <w:rsid w:val="00D75213"/>
    <w:rsid w:val="00D76859"/>
    <w:rsid w:val="00D80B13"/>
    <w:rsid w:val="00D815C2"/>
    <w:rsid w:val="00D8355A"/>
    <w:rsid w:val="00D85951"/>
    <w:rsid w:val="00D87823"/>
    <w:rsid w:val="00D90E79"/>
    <w:rsid w:val="00D9509B"/>
    <w:rsid w:val="00DA0830"/>
    <w:rsid w:val="00DA74B9"/>
    <w:rsid w:val="00DB01B9"/>
    <w:rsid w:val="00DB125F"/>
    <w:rsid w:val="00DB2D09"/>
    <w:rsid w:val="00DB77EC"/>
    <w:rsid w:val="00DC0C42"/>
    <w:rsid w:val="00DC2353"/>
    <w:rsid w:val="00DC64B7"/>
    <w:rsid w:val="00DC78BF"/>
    <w:rsid w:val="00DD35BD"/>
    <w:rsid w:val="00DD46AF"/>
    <w:rsid w:val="00DD6F37"/>
    <w:rsid w:val="00DD7FF6"/>
    <w:rsid w:val="00DE0B6E"/>
    <w:rsid w:val="00DE1B8D"/>
    <w:rsid w:val="00DE63E2"/>
    <w:rsid w:val="00DF1313"/>
    <w:rsid w:val="00DF2EF2"/>
    <w:rsid w:val="00DF6410"/>
    <w:rsid w:val="00E07AF7"/>
    <w:rsid w:val="00E10B15"/>
    <w:rsid w:val="00E1241C"/>
    <w:rsid w:val="00E16FE9"/>
    <w:rsid w:val="00E17031"/>
    <w:rsid w:val="00E1722A"/>
    <w:rsid w:val="00E22581"/>
    <w:rsid w:val="00E24654"/>
    <w:rsid w:val="00E2783A"/>
    <w:rsid w:val="00E339F3"/>
    <w:rsid w:val="00E33D57"/>
    <w:rsid w:val="00E413F3"/>
    <w:rsid w:val="00E44C5C"/>
    <w:rsid w:val="00E44D16"/>
    <w:rsid w:val="00E46451"/>
    <w:rsid w:val="00E46D02"/>
    <w:rsid w:val="00E4774A"/>
    <w:rsid w:val="00E54B6C"/>
    <w:rsid w:val="00E5740B"/>
    <w:rsid w:val="00E639F6"/>
    <w:rsid w:val="00E71F1F"/>
    <w:rsid w:val="00E74927"/>
    <w:rsid w:val="00E74ABF"/>
    <w:rsid w:val="00E761CB"/>
    <w:rsid w:val="00E80EA3"/>
    <w:rsid w:val="00E83846"/>
    <w:rsid w:val="00E961E6"/>
    <w:rsid w:val="00E96454"/>
    <w:rsid w:val="00E9717B"/>
    <w:rsid w:val="00EA7E47"/>
    <w:rsid w:val="00EB0777"/>
    <w:rsid w:val="00EB629E"/>
    <w:rsid w:val="00EB6601"/>
    <w:rsid w:val="00EB7D11"/>
    <w:rsid w:val="00EC1123"/>
    <w:rsid w:val="00EC2D3F"/>
    <w:rsid w:val="00EC4A0E"/>
    <w:rsid w:val="00EC7332"/>
    <w:rsid w:val="00EC7B0B"/>
    <w:rsid w:val="00ED3872"/>
    <w:rsid w:val="00EE1771"/>
    <w:rsid w:val="00EE3F7C"/>
    <w:rsid w:val="00EE6116"/>
    <w:rsid w:val="00EF188D"/>
    <w:rsid w:val="00EF7214"/>
    <w:rsid w:val="00F0032F"/>
    <w:rsid w:val="00F0636B"/>
    <w:rsid w:val="00F06EA2"/>
    <w:rsid w:val="00F11B73"/>
    <w:rsid w:val="00F160D0"/>
    <w:rsid w:val="00F16226"/>
    <w:rsid w:val="00F176DD"/>
    <w:rsid w:val="00F256E9"/>
    <w:rsid w:val="00F369C4"/>
    <w:rsid w:val="00F40AB7"/>
    <w:rsid w:val="00F40AE7"/>
    <w:rsid w:val="00F42EE5"/>
    <w:rsid w:val="00F448AA"/>
    <w:rsid w:val="00F4655A"/>
    <w:rsid w:val="00F46885"/>
    <w:rsid w:val="00F47C50"/>
    <w:rsid w:val="00F526D5"/>
    <w:rsid w:val="00F54185"/>
    <w:rsid w:val="00F60483"/>
    <w:rsid w:val="00F65E84"/>
    <w:rsid w:val="00F72F26"/>
    <w:rsid w:val="00F76D8F"/>
    <w:rsid w:val="00F774D7"/>
    <w:rsid w:val="00F80403"/>
    <w:rsid w:val="00F82668"/>
    <w:rsid w:val="00F836D0"/>
    <w:rsid w:val="00F85950"/>
    <w:rsid w:val="00F94454"/>
    <w:rsid w:val="00F96A59"/>
    <w:rsid w:val="00FA491C"/>
    <w:rsid w:val="00FA7870"/>
    <w:rsid w:val="00FB2EF7"/>
    <w:rsid w:val="00FB4649"/>
    <w:rsid w:val="00FB4B77"/>
    <w:rsid w:val="00FC4A8A"/>
    <w:rsid w:val="00FC5197"/>
    <w:rsid w:val="00FC5A09"/>
    <w:rsid w:val="00FD6208"/>
    <w:rsid w:val="00FE09C3"/>
    <w:rsid w:val="00FE37EA"/>
    <w:rsid w:val="00FE54CA"/>
    <w:rsid w:val="00FE5996"/>
    <w:rsid w:val="00FE600E"/>
    <w:rsid w:val="00FE71DD"/>
    <w:rsid w:val="00FE7653"/>
    <w:rsid w:val="00FF058E"/>
    <w:rsid w:val="00FF3A94"/>
    <w:rsid w:val="00FF4772"/>
  </w:rsids>
  <m:mathPr>
    <m:mathFont m:val="Cambria Math"/>
    <m:brkBin m:val="before"/>
    <m:brkBinSub m:val="--"/>
    <m:smallFrac m:val="0"/>
    <m:dispDef/>
    <m:lMargin m:val="0"/>
    <m:rMargin m:val="0"/>
    <m:defJc m:val="centerGroup"/>
    <m:wrapIndent m:val="1440"/>
    <m:intLim m:val="subSup"/>
    <m:naryLim m:val="undOvr"/>
  </m:mathPr>
  <w:themeFontLang w:val="pt-PT"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540DB"/>
  <w15:chartTrackingRefBased/>
  <w15:docId w15:val="{A86ED820-28FA-4AEA-8BCD-ACF5DB5AC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Malgun Gothic" w:hAnsi="Calibri" w:cs="Times New Roman"/>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D5"/>
    <w:pPr>
      <w:spacing w:after="200" w:line="288" w:lineRule="auto"/>
    </w:pPr>
    <w:rPr>
      <w:rFonts w:eastAsiaTheme="minorHAnsi"/>
      <w:sz w:val="21"/>
      <w:szCs w:val="21"/>
      <w:lang w:eastAsia="en-US"/>
    </w:rPr>
  </w:style>
  <w:style w:type="paragraph" w:styleId="Heading1">
    <w:name w:val="heading 1"/>
    <w:basedOn w:val="Normal"/>
    <w:next w:val="Normal"/>
    <w:link w:val="Heading1Char"/>
    <w:uiPriority w:val="9"/>
    <w:qFormat/>
    <w:rsid w:val="00AC479C"/>
    <w:pPr>
      <w:keepNext/>
      <w:keepLines/>
      <w:spacing w:after="0" w:line="240" w:lineRule="auto"/>
      <w:outlineLvl w:val="0"/>
    </w:pPr>
    <w:rPr>
      <w:rFonts w:eastAsia="Malgun Gothic" w:cs="Times New Roman (Cabeçalho CS)"/>
      <w:b/>
      <w:color w:val="0C5578"/>
      <w:sz w:val="70"/>
      <w:szCs w:val="40"/>
    </w:rPr>
  </w:style>
  <w:style w:type="paragraph" w:styleId="Heading2">
    <w:name w:val="heading 2"/>
    <w:basedOn w:val="Normal"/>
    <w:next w:val="Normal"/>
    <w:link w:val="Heading2Char"/>
    <w:uiPriority w:val="9"/>
    <w:unhideWhenUsed/>
    <w:qFormat/>
    <w:rsid w:val="00C21961"/>
    <w:pPr>
      <w:keepNext/>
      <w:keepLines/>
      <w:spacing w:before="80" w:after="0" w:line="240" w:lineRule="auto"/>
      <w:outlineLvl w:val="1"/>
    </w:pPr>
    <w:rPr>
      <w:rFonts w:eastAsia="Malgun Gothic" w:cs="Times New Roman (Cabeçalho CS)"/>
      <w:color w:val="034835"/>
      <w:sz w:val="32"/>
      <w:szCs w:val="28"/>
    </w:rPr>
  </w:style>
  <w:style w:type="paragraph" w:styleId="Heading3">
    <w:name w:val="heading 3"/>
    <w:basedOn w:val="Normal"/>
    <w:next w:val="Normal"/>
    <w:link w:val="Heading3Char"/>
    <w:uiPriority w:val="9"/>
    <w:semiHidden/>
    <w:unhideWhenUsed/>
    <w:qFormat/>
    <w:rsid w:val="000C2375"/>
    <w:pPr>
      <w:keepNext/>
      <w:keepLines/>
      <w:spacing w:before="80" w:after="0" w:line="240" w:lineRule="auto"/>
      <w:outlineLvl w:val="2"/>
    </w:pPr>
    <w:rPr>
      <w:rFonts w:eastAsia="Malgun Gothic"/>
      <w:color w:val="034835"/>
      <w:sz w:val="24"/>
      <w:szCs w:val="24"/>
    </w:rPr>
  </w:style>
  <w:style w:type="paragraph" w:styleId="Heading4">
    <w:name w:val="heading 4"/>
    <w:basedOn w:val="Normal"/>
    <w:next w:val="Normal"/>
    <w:link w:val="Heading4Char"/>
    <w:uiPriority w:val="9"/>
    <w:semiHidden/>
    <w:unhideWhenUsed/>
    <w:qFormat/>
    <w:rsid w:val="000C2375"/>
    <w:pPr>
      <w:keepNext/>
      <w:keepLines/>
      <w:spacing w:before="80" w:after="0"/>
      <w:outlineLvl w:val="3"/>
    </w:pPr>
    <w:rPr>
      <w:rFonts w:eastAsia="Malgun Gothic"/>
      <w:color w:val="056148"/>
      <w:sz w:val="22"/>
      <w:szCs w:val="22"/>
    </w:rPr>
  </w:style>
  <w:style w:type="paragraph" w:styleId="Heading5">
    <w:name w:val="heading 5"/>
    <w:basedOn w:val="Normal"/>
    <w:next w:val="Normal"/>
    <w:link w:val="Heading5Char"/>
    <w:uiPriority w:val="9"/>
    <w:semiHidden/>
    <w:unhideWhenUsed/>
    <w:qFormat/>
    <w:rsid w:val="000C2375"/>
    <w:pPr>
      <w:keepNext/>
      <w:keepLines/>
      <w:spacing w:before="40" w:after="0"/>
      <w:outlineLvl w:val="4"/>
    </w:pPr>
    <w:rPr>
      <w:rFonts w:eastAsia="Malgun Gothic"/>
      <w:i/>
      <w:iCs/>
      <w:color w:val="056148"/>
      <w:sz w:val="22"/>
      <w:szCs w:val="22"/>
    </w:rPr>
  </w:style>
  <w:style w:type="paragraph" w:styleId="Heading6">
    <w:name w:val="heading 6"/>
    <w:basedOn w:val="Normal"/>
    <w:next w:val="Normal"/>
    <w:link w:val="Heading6Char"/>
    <w:uiPriority w:val="9"/>
    <w:semiHidden/>
    <w:unhideWhenUsed/>
    <w:qFormat/>
    <w:rsid w:val="000C2375"/>
    <w:pPr>
      <w:keepNext/>
      <w:keepLines/>
      <w:spacing w:before="40" w:after="0"/>
      <w:outlineLvl w:val="5"/>
    </w:pPr>
    <w:rPr>
      <w:rFonts w:eastAsia="Malgun Gothic"/>
      <w:color w:val="056148"/>
    </w:rPr>
  </w:style>
  <w:style w:type="paragraph" w:styleId="Heading7">
    <w:name w:val="heading 7"/>
    <w:basedOn w:val="Normal"/>
    <w:next w:val="Normal"/>
    <w:link w:val="Heading7Char"/>
    <w:uiPriority w:val="9"/>
    <w:semiHidden/>
    <w:unhideWhenUsed/>
    <w:qFormat/>
    <w:rsid w:val="000C2375"/>
    <w:pPr>
      <w:keepNext/>
      <w:keepLines/>
      <w:spacing w:before="40" w:after="0"/>
      <w:outlineLvl w:val="6"/>
    </w:pPr>
    <w:rPr>
      <w:rFonts w:eastAsia="Malgun Gothic"/>
      <w:b/>
      <w:bCs/>
      <w:color w:val="056148"/>
    </w:rPr>
  </w:style>
  <w:style w:type="paragraph" w:styleId="Heading8">
    <w:name w:val="heading 8"/>
    <w:basedOn w:val="Normal"/>
    <w:next w:val="Normal"/>
    <w:link w:val="Heading8Char"/>
    <w:uiPriority w:val="9"/>
    <w:semiHidden/>
    <w:unhideWhenUsed/>
    <w:qFormat/>
    <w:rsid w:val="000C2375"/>
    <w:pPr>
      <w:keepNext/>
      <w:keepLines/>
      <w:spacing w:before="40" w:after="0"/>
      <w:outlineLvl w:val="7"/>
    </w:pPr>
    <w:rPr>
      <w:rFonts w:eastAsia="Malgun Gothic"/>
      <w:b/>
      <w:bCs/>
      <w:i/>
      <w:iCs/>
      <w:color w:val="056148"/>
      <w:sz w:val="20"/>
      <w:szCs w:val="20"/>
    </w:rPr>
  </w:style>
  <w:style w:type="paragraph" w:styleId="Heading9">
    <w:name w:val="heading 9"/>
    <w:basedOn w:val="Normal"/>
    <w:next w:val="Normal"/>
    <w:link w:val="Heading9Char"/>
    <w:uiPriority w:val="9"/>
    <w:semiHidden/>
    <w:unhideWhenUsed/>
    <w:qFormat/>
    <w:rsid w:val="000C2375"/>
    <w:pPr>
      <w:keepNext/>
      <w:keepLines/>
      <w:spacing w:before="40" w:after="0"/>
      <w:outlineLvl w:val="8"/>
    </w:pPr>
    <w:rPr>
      <w:rFonts w:eastAsia="Malgun Gothic"/>
      <w:i/>
      <w:iCs/>
      <w:color w:val="05614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C479C"/>
    <w:rPr>
      <w:rFonts w:ascii="Calibri" w:eastAsia="Malgun Gothic" w:hAnsi="Calibri" w:cs="Times New Roman (Cabeçalho CS)"/>
      <w:b/>
      <w:color w:val="0C5578"/>
      <w:sz w:val="70"/>
      <w:szCs w:val="40"/>
    </w:rPr>
  </w:style>
  <w:style w:type="character" w:customStyle="1" w:styleId="Heading2Char">
    <w:name w:val="Heading 2 Char"/>
    <w:link w:val="Heading2"/>
    <w:uiPriority w:val="9"/>
    <w:rsid w:val="00C21961"/>
    <w:rPr>
      <w:rFonts w:ascii="Calibri" w:eastAsia="Malgun Gothic" w:hAnsi="Calibri" w:cs="Times New Roman (Cabeçalho CS)"/>
      <w:color w:val="034835"/>
      <w:sz w:val="32"/>
      <w:szCs w:val="28"/>
    </w:rPr>
  </w:style>
  <w:style w:type="character" w:customStyle="1" w:styleId="Heading3Char">
    <w:name w:val="Heading 3 Char"/>
    <w:link w:val="Heading3"/>
    <w:uiPriority w:val="9"/>
    <w:semiHidden/>
    <w:rsid w:val="000C2375"/>
    <w:rPr>
      <w:rFonts w:ascii="Calibri" w:eastAsia="Malgun Gothic" w:hAnsi="Calibri" w:cs="Times New Roman"/>
      <w:color w:val="034835"/>
      <w:sz w:val="24"/>
      <w:szCs w:val="24"/>
    </w:rPr>
  </w:style>
  <w:style w:type="character" w:customStyle="1" w:styleId="Heading4Char">
    <w:name w:val="Heading 4 Char"/>
    <w:link w:val="Heading4"/>
    <w:uiPriority w:val="9"/>
    <w:semiHidden/>
    <w:rsid w:val="000C2375"/>
    <w:rPr>
      <w:rFonts w:ascii="Calibri" w:eastAsia="Malgun Gothic" w:hAnsi="Calibri" w:cs="Times New Roman"/>
      <w:color w:val="056148"/>
      <w:sz w:val="22"/>
      <w:szCs w:val="22"/>
    </w:rPr>
  </w:style>
  <w:style w:type="character" w:customStyle="1" w:styleId="Heading5Char">
    <w:name w:val="Heading 5 Char"/>
    <w:link w:val="Heading5"/>
    <w:uiPriority w:val="9"/>
    <w:semiHidden/>
    <w:rsid w:val="000C2375"/>
    <w:rPr>
      <w:rFonts w:ascii="Calibri" w:eastAsia="Malgun Gothic" w:hAnsi="Calibri" w:cs="Times New Roman"/>
      <w:i/>
      <w:iCs/>
      <w:color w:val="056148"/>
      <w:sz w:val="22"/>
      <w:szCs w:val="22"/>
    </w:rPr>
  </w:style>
  <w:style w:type="character" w:customStyle="1" w:styleId="Heading6Char">
    <w:name w:val="Heading 6 Char"/>
    <w:link w:val="Heading6"/>
    <w:uiPriority w:val="9"/>
    <w:semiHidden/>
    <w:rsid w:val="000C2375"/>
    <w:rPr>
      <w:rFonts w:ascii="Calibri" w:eastAsia="Malgun Gothic" w:hAnsi="Calibri" w:cs="Times New Roman"/>
      <w:color w:val="056148"/>
    </w:rPr>
  </w:style>
  <w:style w:type="character" w:customStyle="1" w:styleId="Heading7Char">
    <w:name w:val="Heading 7 Char"/>
    <w:link w:val="Heading7"/>
    <w:uiPriority w:val="9"/>
    <w:semiHidden/>
    <w:rsid w:val="000C2375"/>
    <w:rPr>
      <w:rFonts w:ascii="Calibri" w:eastAsia="Malgun Gothic" w:hAnsi="Calibri" w:cs="Times New Roman"/>
      <w:b/>
      <w:bCs/>
      <w:color w:val="056148"/>
    </w:rPr>
  </w:style>
  <w:style w:type="character" w:customStyle="1" w:styleId="Heading8Char">
    <w:name w:val="Heading 8 Char"/>
    <w:link w:val="Heading8"/>
    <w:uiPriority w:val="9"/>
    <w:semiHidden/>
    <w:rsid w:val="000C2375"/>
    <w:rPr>
      <w:rFonts w:ascii="Calibri" w:eastAsia="Malgun Gothic" w:hAnsi="Calibri" w:cs="Times New Roman"/>
      <w:b/>
      <w:bCs/>
      <w:i/>
      <w:iCs/>
      <w:color w:val="056148"/>
      <w:sz w:val="20"/>
      <w:szCs w:val="20"/>
    </w:rPr>
  </w:style>
  <w:style w:type="character" w:customStyle="1" w:styleId="Heading9Char">
    <w:name w:val="Heading 9 Char"/>
    <w:link w:val="Heading9"/>
    <w:uiPriority w:val="9"/>
    <w:semiHidden/>
    <w:rsid w:val="000C2375"/>
    <w:rPr>
      <w:rFonts w:ascii="Calibri" w:eastAsia="Malgun Gothic" w:hAnsi="Calibri" w:cs="Times New Roman"/>
      <w:i/>
      <w:iCs/>
      <w:color w:val="056148"/>
      <w:sz w:val="20"/>
      <w:szCs w:val="20"/>
    </w:rPr>
  </w:style>
  <w:style w:type="paragraph" w:styleId="Caption">
    <w:name w:val="caption"/>
    <w:basedOn w:val="Normal"/>
    <w:next w:val="Normal"/>
    <w:uiPriority w:val="35"/>
    <w:unhideWhenUsed/>
    <w:qFormat/>
    <w:rsid w:val="000C2375"/>
    <w:pPr>
      <w:spacing w:line="240" w:lineRule="auto"/>
    </w:pPr>
    <w:rPr>
      <w:rFonts w:eastAsia="Malgun Gothic"/>
      <w:b/>
      <w:bCs/>
      <w:smallCaps/>
      <w:color w:val="1FA7E8"/>
    </w:rPr>
  </w:style>
  <w:style w:type="paragraph" w:styleId="Title">
    <w:name w:val="Title"/>
    <w:basedOn w:val="Normal"/>
    <w:next w:val="Normal"/>
    <w:link w:val="TitleChar"/>
    <w:uiPriority w:val="10"/>
    <w:qFormat/>
    <w:rsid w:val="00C21961"/>
    <w:pPr>
      <w:spacing w:after="0" w:line="240" w:lineRule="auto"/>
      <w:contextualSpacing/>
    </w:pPr>
    <w:rPr>
      <w:rFonts w:eastAsia="Malgun Gothic" w:cs="Times New Roman (Cabeçalho CS)"/>
      <w:b/>
      <w:color w:val="0C5578"/>
      <w:spacing w:val="-15"/>
      <w:sz w:val="70"/>
      <w:szCs w:val="96"/>
    </w:rPr>
  </w:style>
  <w:style w:type="character" w:customStyle="1" w:styleId="TitleChar">
    <w:name w:val="Title Char"/>
    <w:link w:val="Title"/>
    <w:uiPriority w:val="10"/>
    <w:rsid w:val="00C21961"/>
    <w:rPr>
      <w:rFonts w:ascii="Calibri" w:eastAsia="Malgun Gothic" w:hAnsi="Calibri" w:cs="Times New Roman (Cabeçalho CS)"/>
      <w:b/>
      <w:color w:val="0C5578"/>
      <w:spacing w:val="-15"/>
      <w:sz w:val="70"/>
      <w:szCs w:val="96"/>
    </w:rPr>
  </w:style>
  <w:style w:type="paragraph" w:styleId="Subtitle">
    <w:name w:val="Subtitle"/>
    <w:basedOn w:val="Normal"/>
    <w:next w:val="Normal"/>
    <w:link w:val="SubtitleChar"/>
    <w:uiPriority w:val="11"/>
    <w:qFormat/>
    <w:rsid w:val="000C2375"/>
    <w:pPr>
      <w:numPr>
        <w:ilvl w:val="1"/>
      </w:numPr>
      <w:spacing w:line="240" w:lineRule="auto"/>
    </w:pPr>
    <w:rPr>
      <w:rFonts w:eastAsia="Malgun Gothic"/>
      <w:sz w:val="30"/>
      <w:szCs w:val="30"/>
    </w:rPr>
  </w:style>
  <w:style w:type="character" w:customStyle="1" w:styleId="SubtitleChar">
    <w:name w:val="Subtitle Char"/>
    <w:link w:val="Subtitle"/>
    <w:uiPriority w:val="11"/>
    <w:rsid w:val="000C2375"/>
    <w:rPr>
      <w:rFonts w:ascii="Calibri" w:eastAsia="Malgun Gothic" w:hAnsi="Calibri" w:cs="Times New Roman"/>
      <w:sz w:val="30"/>
      <w:szCs w:val="30"/>
    </w:rPr>
  </w:style>
  <w:style w:type="character" w:styleId="Strong">
    <w:name w:val="Strong"/>
    <w:uiPriority w:val="22"/>
    <w:qFormat/>
    <w:rsid w:val="000C2375"/>
    <w:rPr>
      <w:b/>
      <w:bCs/>
    </w:rPr>
  </w:style>
  <w:style w:type="character" w:styleId="Emphasis">
    <w:name w:val="Emphasis"/>
    <w:uiPriority w:val="20"/>
    <w:qFormat/>
    <w:rsid w:val="000C2375"/>
    <w:rPr>
      <w:i/>
      <w:iCs/>
      <w:color w:val="056148"/>
    </w:rPr>
  </w:style>
  <w:style w:type="paragraph" w:styleId="NoSpacing">
    <w:name w:val="No Spacing"/>
    <w:link w:val="NoSpacingChar"/>
    <w:uiPriority w:val="1"/>
    <w:qFormat/>
    <w:rsid w:val="000C2375"/>
    <w:rPr>
      <w:sz w:val="21"/>
      <w:szCs w:val="21"/>
      <w:lang w:eastAsia="en-US"/>
    </w:rPr>
  </w:style>
  <w:style w:type="paragraph" w:styleId="ListParagraph">
    <w:name w:val="List Paragraph"/>
    <w:basedOn w:val="Normal"/>
    <w:uiPriority w:val="34"/>
    <w:qFormat/>
    <w:rsid w:val="000C2375"/>
    <w:pPr>
      <w:ind w:left="720"/>
      <w:contextualSpacing/>
    </w:pPr>
    <w:rPr>
      <w:rFonts w:eastAsia="Malgun Gothic"/>
    </w:rPr>
  </w:style>
  <w:style w:type="paragraph" w:styleId="Quote">
    <w:name w:val="Quote"/>
    <w:basedOn w:val="Normal"/>
    <w:next w:val="Normal"/>
    <w:link w:val="QuoteChar"/>
    <w:uiPriority w:val="29"/>
    <w:qFormat/>
    <w:rsid w:val="000C2375"/>
    <w:pPr>
      <w:spacing w:before="160"/>
      <w:ind w:left="720" w:right="720"/>
      <w:jc w:val="center"/>
    </w:pPr>
    <w:rPr>
      <w:rFonts w:eastAsia="Malgun Gothic"/>
      <w:i/>
      <w:iCs/>
      <w:color w:val="1178AA"/>
    </w:rPr>
  </w:style>
  <w:style w:type="character" w:customStyle="1" w:styleId="QuoteChar">
    <w:name w:val="Quote Char"/>
    <w:link w:val="Quote"/>
    <w:uiPriority w:val="29"/>
    <w:rsid w:val="000C2375"/>
    <w:rPr>
      <w:i/>
      <w:iCs/>
      <w:color w:val="1178AA"/>
    </w:rPr>
  </w:style>
  <w:style w:type="paragraph" w:styleId="IntenseQuote">
    <w:name w:val="Intense Quote"/>
    <w:basedOn w:val="Normal"/>
    <w:next w:val="Normal"/>
    <w:link w:val="IntenseQuoteChar"/>
    <w:uiPriority w:val="30"/>
    <w:qFormat/>
    <w:rsid w:val="000C2375"/>
    <w:pPr>
      <w:spacing w:before="160" w:after="160" w:line="264" w:lineRule="auto"/>
      <w:ind w:left="720" w:right="720"/>
      <w:jc w:val="center"/>
    </w:pPr>
    <w:rPr>
      <w:rFonts w:eastAsia="Malgun Gothic"/>
      <w:i/>
      <w:iCs/>
      <w:color w:val="056148"/>
      <w:sz w:val="32"/>
      <w:szCs w:val="32"/>
    </w:rPr>
  </w:style>
  <w:style w:type="character" w:customStyle="1" w:styleId="IntenseQuoteChar">
    <w:name w:val="Intense Quote Char"/>
    <w:link w:val="IntenseQuote"/>
    <w:uiPriority w:val="30"/>
    <w:rsid w:val="000C2375"/>
    <w:rPr>
      <w:rFonts w:ascii="Calibri" w:eastAsia="Malgun Gothic" w:hAnsi="Calibri" w:cs="Times New Roman"/>
      <w:i/>
      <w:iCs/>
      <w:color w:val="056148"/>
      <w:sz w:val="32"/>
      <w:szCs w:val="32"/>
    </w:rPr>
  </w:style>
  <w:style w:type="character" w:styleId="SubtleEmphasis">
    <w:name w:val="Subtle Emphasis"/>
    <w:uiPriority w:val="19"/>
    <w:qFormat/>
    <w:rsid w:val="000C2375"/>
    <w:rPr>
      <w:i/>
      <w:iCs/>
    </w:rPr>
  </w:style>
  <w:style w:type="character" w:styleId="IntenseEmphasis">
    <w:name w:val="Intense Emphasis"/>
    <w:uiPriority w:val="21"/>
    <w:qFormat/>
    <w:rsid w:val="000C2375"/>
    <w:rPr>
      <w:b/>
      <w:bCs/>
      <w:i/>
      <w:iCs/>
    </w:rPr>
  </w:style>
  <w:style w:type="character" w:styleId="SubtleReference">
    <w:name w:val="Subtle Reference"/>
    <w:uiPriority w:val="31"/>
    <w:qFormat/>
    <w:rsid w:val="000C2375"/>
    <w:rPr>
      <w:smallCaps/>
      <w:color w:val="1FA7E8"/>
    </w:rPr>
  </w:style>
  <w:style w:type="character" w:styleId="IntenseReference">
    <w:name w:val="Intense Reference"/>
    <w:uiPriority w:val="32"/>
    <w:qFormat/>
    <w:rsid w:val="000C2375"/>
    <w:rPr>
      <w:b/>
      <w:bCs/>
      <w:smallCaps/>
      <w:color w:val="056148"/>
    </w:rPr>
  </w:style>
  <w:style w:type="character" w:styleId="BookTitle">
    <w:name w:val="Book Title"/>
    <w:uiPriority w:val="33"/>
    <w:qFormat/>
    <w:rsid w:val="000C2375"/>
    <w:rPr>
      <w:b/>
      <w:bCs/>
      <w:caps w:val="0"/>
      <w:smallCaps/>
      <w:spacing w:val="7"/>
      <w:sz w:val="21"/>
      <w:szCs w:val="21"/>
    </w:rPr>
  </w:style>
  <w:style w:type="paragraph" w:styleId="TOCHeading">
    <w:name w:val="TOC Heading"/>
    <w:basedOn w:val="Heading1"/>
    <w:next w:val="Normal"/>
    <w:uiPriority w:val="39"/>
    <w:unhideWhenUsed/>
    <w:qFormat/>
    <w:rsid w:val="000C2375"/>
    <w:pPr>
      <w:outlineLvl w:val="9"/>
    </w:pPr>
  </w:style>
  <w:style w:type="character" w:customStyle="1" w:styleId="NoSpacingChar">
    <w:name w:val="No Spacing Char"/>
    <w:basedOn w:val="DefaultParagraphFont"/>
    <w:link w:val="NoSpacing"/>
    <w:uiPriority w:val="1"/>
    <w:rsid w:val="000C2375"/>
  </w:style>
  <w:style w:type="paragraph" w:styleId="Header">
    <w:name w:val="header"/>
    <w:basedOn w:val="Normal"/>
    <w:link w:val="HeaderChar"/>
    <w:uiPriority w:val="99"/>
    <w:unhideWhenUsed/>
    <w:rsid w:val="0033258D"/>
    <w:pPr>
      <w:tabs>
        <w:tab w:val="center" w:pos="4252"/>
        <w:tab w:val="right" w:pos="8504"/>
      </w:tabs>
      <w:spacing w:after="0" w:line="240" w:lineRule="auto"/>
    </w:pPr>
    <w:rPr>
      <w:rFonts w:eastAsia="Malgun Gothic"/>
    </w:rPr>
  </w:style>
  <w:style w:type="character" w:customStyle="1" w:styleId="HeaderChar">
    <w:name w:val="Header Char"/>
    <w:link w:val="Header"/>
    <w:uiPriority w:val="99"/>
    <w:rsid w:val="0033258D"/>
    <w:rPr>
      <w:i/>
      <w:iCs/>
      <w:sz w:val="20"/>
      <w:szCs w:val="20"/>
    </w:rPr>
  </w:style>
  <w:style w:type="paragraph" w:styleId="Footer">
    <w:name w:val="footer"/>
    <w:basedOn w:val="Normal"/>
    <w:link w:val="FooterChar"/>
    <w:uiPriority w:val="99"/>
    <w:unhideWhenUsed/>
    <w:rsid w:val="0033258D"/>
    <w:pPr>
      <w:tabs>
        <w:tab w:val="center" w:pos="4252"/>
        <w:tab w:val="right" w:pos="8504"/>
      </w:tabs>
      <w:spacing w:after="0" w:line="240" w:lineRule="auto"/>
    </w:pPr>
    <w:rPr>
      <w:rFonts w:eastAsia="Malgun Gothic"/>
    </w:rPr>
  </w:style>
  <w:style w:type="character" w:customStyle="1" w:styleId="FooterChar">
    <w:name w:val="Footer Char"/>
    <w:link w:val="Footer"/>
    <w:uiPriority w:val="99"/>
    <w:rsid w:val="0033258D"/>
    <w:rPr>
      <w:i/>
      <w:iCs/>
      <w:sz w:val="20"/>
      <w:szCs w:val="20"/>
    </w:rPr>
  </w:style>
  <w:style w:type="character" w:styleId="PlaceholderText">
    <w:name w:val="Placeholder Text"/>
    <w:uiPriority w:val="99"/>
    <w:semiHidden/>
    <w:rsid w:val="007F267F"/>
    <w:rPr>
      <w:color w:val="808080"/>
    </w:rPr>
  </w:style>
  <w:style w:type="character" w:styleId="PageNumber">
    <w:name w:val="page number"/>
    <w:basedOn w:val="DefaultParagraphFont"/>
    <w:uiPriority w:val="99"/>
    <w:semiHidden/>
    <w:unhideWhenUsed/>
    <w:rsid w:val="009A1021"/>
  </w:style>
  <w:style w:type="paragraph" w:styleId="TOC2">
    <w:name w:val="toc 2"/>
    <w:basedOn w:val="Normal"/>
    <w:next w:val="Normal"/>
    <w:autoRedefine/>
    <w:uiPriority w:val="39"/>
    <w:unhideWhenUsed/>
    <w:rsid w:val="00826B49"/>
    <w:pPr>
      <w:tabs>
        <w:tab w:val="right" w:leader="dot" w:pos="9396"/>
      </w:tabs>
      <w:spacing w:after="0" w:line="240" w:lineRule="auto"/>
    </w:pPr>
    <w:rPr>
      <w:rFonts w:eastAsia="Malgun Gothic" w:cs="Calibri"/>
      <w:b/>
      <w:i/>
      <w:iCs/>
      <w:noProof/>
      <w:sz w:val="20"/>
      <w:szCs w:val="20"/>
      <w:lang w:val="en-US"/>
    </w:rPr>
  </w:style>
  <w:style w:type="paragraph" w:styleId="TOC1">
    <w:name w:val="toc 1"/>
    <w:basedOn w:val="Normal"/>
    <w:next w:val="Normal"/>
    <w:autoRedefine/>
    <w:uiPriority w:val="39"/>
    <w:unhideWhenUsed/>
    <w:rsid w:val="009D31ED"/>
    <w:pPr>
      <w:tabs>
        <w:tab w:val="right" w:leader="dot" w:pos="9373"/>
      </w:tabs>
      <w:spacing w:before="240" w:after="120"/>
      <w:ind w:left="284" w:hanging="284"/>
    </w:pPr>
    <w:rPr>
      <w:rFonts w:eastAsia="Malgun Gothic" w:cs="Calibri"/>
      <w:b/>
      <w:bCs/>
      <w:sz w:val="20"/>
      <w:szCs w:val="20"/>
    </w:rPr>
  </w:style>
  <w:style w:type="paragraph" w:styleId="TOC3">
    <w:name w:val="toc 3"/>
    <w:basedOn w:val="Normal"/>
    <w:next w:val="Normal"/>
    <w:autoRedefine/>
    <w:uiPriority w:val="39"/>
    <w:unhideWhenUsed/>
    <w:rsid w:val="009A1021"/>
    <w:pPr>
      <w:spacing w:after="0"/>
      <w:ind w:left="420"/>
    </w:pPr>
    <w:rPr>
      <w:rFonts w:eastAsia="Malgun Gothic" w:cs="Calibri"/>
      <w:sz w:val="20"/>
      <w:szCs w:val="20"/>
    </w:rPr>
  </w:style>
  <w:style w:type="paragraph" w:styleId="TOC4">
    <w:name w:val="toc 4"/>
    <w:basedOn w:val="Normal"/>
    <w:next w:val="Normal"/>
    <w:autoRedefine/>
    <w:uiPriority w:val="39"/>
    <w:semiHidden/>
    <w:unhideWhenUsed/>
    <w:rsid w:val="009A1021"/>
    <w:pPr>
      <w:spacing w:after="0"/>
      <w:ind w:left="630"/>
    </w:pPr>
    <w:rPr>
      <w:rFonts w:eastAsia="Malgun Gothic" w:cs="Calibri"/>
      <w:sz w:val="20"/>
      <w:szCs w:val="20"/>
    </w:rPr>
  </w:style>
  <w:style w:type="paragraph" w:styleId="TOC5">
    <w:name w:val="toc 5"/>
    <w:basedOn w:val="Normal"/>
    <w:next w:val="Normal"/>
    <w:autoRedefine/>
    <w:uiPriority w:val="39"/>
    <w:semiHidden/>
    <w:unhideWhenUsed/>
    <w:rsid w:val="009A1021"/>
    <w:pPr>
      <w:spacing w:after="0"/>
      <w:ind w:left="840"/>
    </w:pPr>
    <w:rPr>
      <w:rFonts w:eastAsia="Malgun Gothic" w:cs="Calibri"/>
      <w:sz w:val="20"/>
      <w:szCs w:val="20"/>
    </w:rPr>
  </w:style>
  <w:style w:type="paragraph" w:styleId="TOC6">
    <w:name w:val="toc 6"/>
    <w:basedOn w:val="Normal"/>
    <w:next w:val="Normal"/>
    <w:autoRedefine/>
    <w:uiPriority w:val="39"/>
    <w:semiHidden/>
    <w:unhideWhenUsed/>
    <w:rsid w:val="009A1021"/>
    <w:pPr>
      <w:spacing w:after="0"/>
      <w:ind w:left="1050"/>
    </w:pPr>
    <w:rPr>
      <w:rFonts w:eastAsia="Malgun Gothic" w:cs="Calibri"/>
      <w:sz w:val="20"/>
      <w:szCs w:val="20"/>
    </w:rPr>
  </w:style>
  <w:style w:type="paragraph" w:styleId="TOC7">
    <w:name w:val="toc 7"/>
    <w:basedOn w:val="Normal"/>
    <w:next w:val="Normal"/>
    <w:autoRedefine/>
    <w:uiPriority w:val="39"/>
    <w:semiHidden/>
    <w:unhideWhenUsed/>
    <w:rsid w:val="009A1021"/>
    <w:pPr>
      <w:spacing w:after="0"/>
      <w:ind w:left="1260"/>
    </w:pPr>
    <w:rPr>
      <w:rFonts w:eastAsia="Malgun Gothic" w:cs="Calibri"/>
      <w:sz w:val="20"/>
      <w:szCs w:val="20"/>
    </w:rPr>
  </w:style>
  <w:style w:type="paragraph" w:styleId="TOC8">
    <w:name w:val="toc 8"/>
    <w:basedOn w:val="Normal"/>
    <w:next w:val="Normal"/>
    <w:autoRedefine/>
    <w:uiPriority w:val="39"/>
    <w:semiHidden/>
    <w:unhideWhenUsed/>
    <w:rsid w:val="009A1021"/>
    <w:pPr>
      <w:spacing w:after="0"/>
      <w:ind w:left="1470"/>
    </w:pPr>
    <w:rPr>
      <w:rFonts w:eastAsia="Malgun Gothic" w:cs="Calibri"/>
      <w:sz w:val="20"/>
      <w:szCs w:val="20"/>
    </w:rPr>
  </w:style>
  <w:style w:type="paragraph" w:styleId="TOC9">
    <w:name w:val="toc 9"/>
    <w:basedOn w:val="Normal"/>
    <w:next w:val="Normal"/>
    <w:autoRedefine/>
    <w:uiPriority w:val="39"/>
    <w:semiHidden/>
    <w:unhideWhenUsed/>
    <w:rsid w:val="009A1021"/>
    <w:pPr>
      <w:spacing w:after="0"/>
      <w:ind w:left="1680"/>
    </w:pPr>
    <w:rPr>
      <w:rFonts w:eastAsia="Malgun Gothic" w:cs="Calibri"/>
      <w:sz w:val="20"/>
      <w:szCs w:val="20"/>
    </w:rPr>
  </w:style>
  <w:style w:type="character" w:styleId="Hyperlink">
    <w:name w:val="Hyperlink"/>
    <w:uiPriority w:val="99"/>
    <w:unhideWhenUsed/>
    <w:rsid w:val="00C21961"/>
    <w:rPr>
      <w:color w:val="2DA731"/>
      <w:u w:val="single"/>
    </w:rPr>
  </w:style>
  <w:style w:type="paragraph" w:styleId="NormalWeb">
    <w:name w:val="Normal (Web)"/>
    <w:basedOn w:val="Normal"/>
    <w:uiPriority w:val="99"/>
    <w:unhideWhenUsed/>
    <w:rsid w:val="00A12F17"/>
    <w:pPr>
      <w:spacing w:before="100" w:beforeAutospacing="1" w:after="100" w:afterAutospacing="1" w:line="240" w:lineRule="auto"/>
    </w:pPr>
    <w:rPr>
      <w:rFonts w:ascii="Times New Roman" w:eastAsia="Times New Roman" w:hAnsi="Times New Roman"/>
      <w:sz w:val="24"/>
      <w:szCs w:val="24"/>
      <w:lang w:eastAsia="pt-PT"/>
    </w:rPr>
  </w:style>
  <w:style w:type="paragraph" w:styleId="BalloonText">
    <w:name w:val="Balloon Text"/>
    <w:basedOn w:val="Normal"/>
    <w:link w:val="BalloonTextChar"/>
    <w:uiPriority w:val="99"/>
    <w:semiHidden/>
    <w:unhideWhenUsed/>
    <w:rsid w:val="00A06289"/>
    <w:pPr>
      <w:spacing w:after="0" w:line="240" w:lineRule="auto"/>
    </w:pPr>
    <w:rPr>
      <w:rFonts w:ascii="Segoe UI" w:eastAsia="Malgun Gothic" w:hAnsi="Segoe UI" w:cs="Segoe UI"/>
      <w:sz w:val="18"/>
      <w:szCs w:val="18"/>
    </w:rPr>
  </w:style>
  <w:style w:type="character" w:customStyle="1" w:styleId="BalloonTextChar">
    <w:name w:val="Balloon Text Char"/>
    <w:basedOn w:val="DefaultParagraphFont"/>
    <w:link w:val="BalloonText"/>
    <w:uiPriority w:val="99"/>
    <w:semiHidden/>
    <w:rsid w:val="00A06289"/>
    <w:rPr>
      <w:rFonts w:ascii="Segoe UI" w:hAnsi="Segoe UI" w:cs="Segoe UI"/>
      <w:sz w:val="18"/>
      <w:szCs w:val="18"/>
      <w:lang w:eastAsia="en-US"/>
    </w:rPr>
  </w:style>
  <w:style w:type="character" w:customStyle="1" w:styleId="fcitemtitle">
    <w:name w:val="fc_item_title"/>
    <w:basedOn w:val="DefaultParagraphFont"/>
    <w:rsid w:val="00987D97"/>
  </w:style>
  <w:style w:type="table" w:styleId="TableGrid">
    <w:name w:val="Table Grid"/>
    <w:basedOn w:val="TableNormal"/>
    <w:uiPriority w:val="39"/>
    <w:rsid w:val="00CF2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3C0934"/>
  </w:style>
  <w:style w:type="paragraph" w:styleId="PlainText">
    <w:name w:val="Plain Text"/>
    <w:basedOn w:val="Normal"/>
    <w:link w:val="PlainTextChar"/>
    <w:uiPriority w:val="99"/>
    <w:unhideWhenUsed/>
    <w:rsid w:val="00350094"/>
    <w:pPr>
      <w:spacing w:after="0" w:line="240" w:lineRule="auto"/>
    </w:pPr>
    <w:rPr>
      <w:rFonts w:ascii="Neo Sans Std" w:eastAsia="Calibri" w:hAnsi="Neo Sans Std"/>
      <w:sz w:val="22"/>
      <w:szCs w:val="22"/>
    </w:rPr>
  </w:style>
  <w:style w:type="character" w:customStyle="1" w:styleId="PlainTextChar">
    <w:name w:val="Plain Text Char"/>
    <w:basedOn w:val="DefaultParagraphFont"/>
    <w:link w:val="PlainText"/>
    <w:uiPriority w:val="99"/>
    <w:rsid w:val="00350094"/>
    <w:rPr>
      <w:rFonts w:ascii="Neo Sans Std" w:eastAsia="Calibri" w:hAnsi="Neo Sans Std"/>
      <w:sz w:val="22"/>
      <w:szCs w:val="22"/>
      <w:lang w:eastAsia="en-US"/>
    </w:rPr>
  </w:style>
  <w:style w:type="character" w:customStyle="1" w:styleId="subtitlerte">
    <w:name w:val="subtitlerte"/>
    <w:basedOn w:val="DefaultParagraphFont"/>
    <w:rsid w:val="00474013"/>
  </w:style>
  <w:style w:type="paragraph" w:styleId="BodyText">
    <w:name w:val="Body Text"/>
    <w:basedOn w:val="Normal"/>
    <w:link w:val="BodyTextChar"/>
    <w:unhideWhenUsed/>
    <w:rsid w:val="007D4B94"/>
    <w:pPr>
      <w:spacing w:after="0" w:line="240" w:lineRule="auto"/>
      <w:jc w:val="both"/>
    </w:pPr>
    <w:rPr>
      <w:rFonts w:ascii="Tahoma" w:eastAsia="Times New Roman" w:hAnsi="Tahoma" w:cs="Tahoma"/>
      <w:sz w:val="24"/>
      <w:szCs w:val="24"/>
    </w:rPr>
  </w:style>
  <w:style w:type="character" w:customStyle="1" w:styleId="BodyTextChar">
    <w:name w:val="Body Text Char"/>
    <w:basedOn w:val="DefaultParagraphFont"/>
    <w:link w:val="BodyText"/>
    <w:rsid w:val="007D4B94"/>
    <w:rPr>
      <w:rFonts w:ascii="Tahoma" w:eastAsia="Times New Roman" w:hAnsi="Tahoma" w:cs="Tahoma"/>
      <w:sz w:val="24"/>
      <w:szCs w:val="24"/>
      <w:lang w:eastAsia="en-US"/>
    </w:rPr>
  </w:style>
  <w:style w:type="table" w:customStyle="1" w:styleId="Tabelacomgrelha1">
    <w:name w:val="Tabela com grelha1"/>
    <w:basedOn w:val="TableNormal"/>
    <w:next w:val="TableGrid"/>
    <w:uiPriority w:val="39"/>
    <w:rsid w:val="003B3D0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7A72"/>
    <w:rPr>
      <w:sz w:val="16"/>
      <w:szCs w:val="16"/>
    </w:rPr>
  </w:style>
  <w:style w:type="paragraph" w:styleId="CommentText">
    <w:name w:val="annotation text"/>
    <w:basedOn w:val="Normal"/>
    <w:link w:val="CommentTextChar"/>
    <w:uiPriority w:val="99"/>
    <w:semiHidden/>
    <w:unhideWhenUsed/>
    <w:rsid w:val="00477A72"/>
    <w:pPr>
      <w:spacing w:line="240" w:lineRule="auto"/>
    </w:pPr>
    <w:rPr>
      <w:sz w:val="20"/>
      <w:szCs w:val="20"/>
    </w:rPr>
  </w:style>
  <w:style w:type="character" w:customStyle="1" w:styleId="CommentTextChar">
    <w:name w:val="Comment Text Char"/>
    <w:basedOn w:val="DefaultParagraphFont"/>
    <w:link w:val="CommentText"/>
    <w:uiPriority w:val="99"/>
    <w:semiHidden/>
    <w:rsid w:val="00477A72"/>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477A72"/>
    <w:rPr>
      <w:b/>
      <w:bCs/>
    </w:rPr>
  </w:style>
  <w:style w:type="character" w:customStyle="1" w:styleId="CommentSubjectChar">
    <w:name w:val="Comment Subject Char"/>
    <w:basedOn w:val="CommentTextChar"/>
    <w:link w:val="CommentSubject"/>
    <w:uiPriority w:val="99"/>
    <w:semiHidden/>
    <w:rsid w:val="00477A72"/>
    <w:rPr>
      <w:rFonts w:eastAsiaTheme="minorHAnsi"/>
      <w:b/>
      <w:bCs/>
      <w:lang w:eastAsia="en-US"/>
    </w:rPr>
  </w:style>
  <w:style w:type="paragraph" w:styleId="Revision">
    <w:name w:val="Revision"/>
    <w:hidden/>
    <w:uiPriority w:val="99"/>
    <w:semiHidden/>
    <w:rsid w:val="0036368E"/>
    <w:rPr>
      <w:rFonts w:eastAsiaTheme="minorHAnsi"/>
      <w:sz w:val="21"/>
      <w:szCs w:val="21"/>
      <w:lang w:eastAsia="en-US"/>
    </w:rPr>
  </w:style>
  <w:style w:type="character" w:styleId="UnresolvedMention">
    <w:name w:val="Unresolved Mention"/>
    <w:basedOn w:val="DefaultParagraphFont"/>
    <w:uiPriority w:val="99"/>
    <w:semiHidden/>
    <w:unhideWhenUsed/>
    <w:rsid w:val="00FE54CA"/>
    <w:rPr>
      <w:color w:val="605E5C"/>
      <w:shd w:val="clear" w:color="auto" w:fill="E1DFDD"/>
    </w:rPr>
  </w:style>
  <w:style w:type="paragraph" w:customStyle="1" w:styleId="xmsonormal">
    <w:name w:val="x_msonormal"/>
    <w:basedOn w:val="Normal"/>
    <w:rsid w:val="000741A9"/>
    <w:pPr>
      <w:spacing w:after="0" w:line="240" w:lineRule="auto"/>
    </w:pPr>
    <w:rPr>
      <w:rFonts w:cs="Calibri"/>
      <w:sz w:val="22"/>
      <w:szCs w:val="22"/>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61844">
      <w:bodyDiv w:val="1"/>
      <w:marLeft w:val="0"/>
      <w:marRight w:val="0"/>
      <w:marTop w:val="0"/>
      <w:marBottom w:val="0"/>
      <w:divBdr>
        <w:top w:val="none" w:sz="0" w:space="0" w:color="auto"/>
        <w:left w:val="none" w:sz="0" w:space="0" w:color="auto"/>
        <w:bottom w:val="none" w:sz="0" w:space="0" w:color="auto"/>
        <w:right w:val="none" w:sz="0" w:space="0" w:color="auto"/>
      </w:divBdr>
    </w:div>
    <w:div w:id="10227731">
      <w:bodyDiv w:val="1"/>
      <w:marLeft w:val="0"/>
      <w:marRight w:val="0"/>
      <w:marTop w:val="0"/>
      <w:marBottom w:val="0"/>
      <w:divBdr>
        <w:top w:val="none" w:sz="0" w:space="0" w:color="auto"/>
        <w:left w:val="none" w:sz="0" w:space="0" w:color="auto"/>
        <w:bottom w:val="none" w:sz="0" w:space="0" w:color="auto"/>
        <w:right w:val="none" w:sz="0" w:space="0" w:color="auto"/>
      </w:divBdr>
    </w:div>
    <w:div w:id="10617167">
      <w:bodyDiv w:val="1"/>
      <w:marLeft w:val="0"/>
      <w:marRight w:val="0"/>
      <w:marTop w:val="0"/>
      <w:marBottom w:val="0"/>
      <w:divBdr>
        <w:top w:val="none" w:sz="0" w:space="0" w:color="auto"/>
        <w:left w:val="none" w:sz="0" w:space="0" w:color="auto"/>
        <w:bottom w:val="none" w:sz="0" w:space="0" w:color="auto"/>
        <w:right w:val="none" w:sz="0" w:space="0" w:color="auto"/>
      </w:divBdr>
      <w:divsChild>
        <w:div w:id="739639553">
          <w:marLeft w:val="0"/>
          <w:marRight w:val="0"/>
          <w:marTop w:val="0"/>
          <w:marBottom w:val="0"/>
          <w:divBdr>
            <w:top w:val="none" w:sz="0" w:space="0" w:color="auto"/>
            <w:left w:val="none" w:sz="0" w:space="0" w:color="auto"/>
            <w:bottom w:val="none" w:sz="0" w:space="0" w:color="auto"/>
            <w:right w:val="none" w:sz="0" w:space="0" w:color="auto"/>
          </w:divBdr>
        </w:div>
      </w:divsChild>
    </w:div>
    <w:div w:id="81075513">
      <w:bodyDiv w:val="1"/>
      <w:marLeft w:val="0"/>
      <w:marRight w:val="0"/>
      <w:marTop w:val="0"/>
      <w:marBottom w:val="0"/>
      <w:divBdr>
        <w:top w:val="none" w:sz="0" w:space="0" w:color="auto"/>
        <w:left w:val="none" w:sz="0" w:space="0" w:color="auto"/>
        <w:bottom w:val="none" w:sz="0" w:space="0" w:color="auto"/>
        <w:right w:val="none" w:sz="0" w:space="0" w:color="auto"/>
      </w:divBdr>
    </w:div>
    <w:div w:id="163477354">
      <w:bodyDiv w:val="1"/>
      <w:marLeft w:val="0"/>
      <w:marRight w:val="0"/>
      <w:marTop w:val="0"/>
      <w:marBottom w:val="0"/>
      <w:divBdr>
        <w:top w:val="none" w:sz="0" w:space="0" w:color="auto"/>
        <w:left w:val="none" w:sz="0" w:space="0" w:color="auto"/>
        <w:bottom w:val="none" w:sz="0" w:space="0" w:color="auto"/>
        <w:right w:val="none" w:sz="0" w:space="0" w:color="auto"/>
      </w:divBdr>
    </w:div>
    <w:div w:id="170293249">
      <w:bodyDiv w:val="1"/>
      <w:marLeft w:val="0"/>
      <w:marRight w:val="0"/>
      <w:marTop w:val="0"/>
      <w:marBottom w:val="0"/>
      <w:divBdr>
        <w:top w:val="none" w:sz="0" w:space="0" w:color="auto"/>
        <w:left w:val="none" w:sz="0" w:space="0" w:color="auto"/>
        <w:bottom w:val="none" w:sz="0" w:space="0" w:color="auto"/>
        <w:right w:val="none" w:sz="0" w:space="0" w:color="auto"/>
      </w:divBdr>
    </w:div>
    <w:div w:id="188684141">
      <w:bodyDiv w:val="1"/>
      <w:marLeft w:val="0"/>
      <w:marRight w:val="0"/>
      <w:marTop w:val="0"/>
      <w:marBottom w:val="0"/>
      <w:divBdr>
        <w:top w:val="none" w:sz="0" w:space="0" w:color="auto"/>
        <w:left w:val="none" w:sz="0" w:space="0" w:color="auto"/>
        <w:bottom w:val="none" w:sz="0" w:space="0" w:color="auto"/>
        <w:right w:val="none" w:sz="0" w:space="0" w:color="auto"/>
      </w:divBdr>
    </w:div>
    <w:div w:id="266816356">
      <w:bodyDiv w:val="1"/>
      <w:marLeft w:val="0"/>
      <w:marRight w:val="0"/>
      <w:marTop w:val="0"/>
      <w:marBottom w:val="0"/>
      <w:divBdr>
        <w:top w:val="none" w:sz="0" w:space="0" w:color="auto"/>
        <w:left w:val="none" w:sz="0" w:space="0" w:color="auto"/>
        <w:bottom w:val="none" w:sz="0" w:space="0" w:color="auto"/>
        <w:right w:val="none" w:sz="0" w:space="0" w:color="auto"/>
      </w:divBdr>
    </w:div>
    <w:div w:id="271665212">
      <w:bodyDiv w:val="1"/>
      <w:marLeft w:val="0"/>
      <w:marRight w:val="0"/>
      <w:marTop w:val="0"/>
      <w:marBottom w:val="0"/>
      <w:divBdr>
        <w:top w:val="none" w:sz="0" w:space="0" w:color="auto"/>
        <w:left w:val="none" w:sz="0" w:space="0" w:color="auto"/>
        <w:bottom w:val="none" w:sz="0" w:space="0" w:color="auto"/>
        <w:right w:val="none" w:sz="0" w:space="0" w:color="auto"/>
      </w:divBdr>
    </w:div>
    <w:div w:id="329675336">
      <w:bodyDiv w:val="1"/>
      <w:marLeft w:val="0"/>
      <w:marRight w:val="0"/>
      <w:marTop w:val="0"/>
      <w:marBottom w:val="0"/>
      <w:divBdr>
        <w:top w:val="none" w:sz="0" w:space="0" w:color="auto"/>
        <w:left w:val="none" w:sz="0" w:space="0" w:color="auto"/>
        <w:bottom w:val="none" w:sz="0" w:space="0" w:color="auto"/>
        <w:right w:val="none" w:sz="0" w:space="0" w:color="auto"/>
      </w:divBdr>
    </w:div>
    <w:div w:id="378166900">
      <w:bodyDiv w:val="1"/>
      <w:marLeft w:val="0"/>
      <w:marRight w:val="0"/>
      <w:marTop w:val="0"/>
      <w:marBottom w:val="0"/>
      <w:divBdr>
        <w:top w:val="none" w:sz="0" w:space="0" w:color="auto"/>
        <w:left w:val="none" w:sz="0" w:space="0" w:color="auto"/>
        <w:bottom w:val="none" w:sz="0" w:space="0" w:color="auto"/>
        <w:right w:val="none" w:sz="0" w:space="0" w:color="auto"/>
      </w:divBdr>
    </w:div>
    <w:div w:id="386028965">
      <w:bodyDiv w:val="1"/>
      <w:marLeft w:val="0"/>
      <w:marRight w:val="0"/>
      <w:marTop w:val="0"/>
      <w:marBottom w:val="0"/>
      <w:divBdr>
        <w:top w:val="none" w:sz="0" w:space="0" w:color="auto"/>
        <w:left w:val="none" w:sz="0" w:space="0" w:color="auto"/>
        <w:bottom w:val="none" w:sz="0" w:space="0" w:color="auto"/>
        <w:right w:val="none" w:sz="0" w:space="0" w:color="auto"/>
      </w:divBdr>
    </w:div>
    <w:div w:id="398863543">
      <w:bodyDiv w:val="1"/>
      <w:marLeft w:val="0"/>
      <w:marRight w:val="0"/>
      <w:marTop w:val="0"/>
      <w:marBottom w:val="0"/>
      <w:divBdr>
        <w:top w:val="none" w:sz="0" w:space="0" w:color="auto"/>
        <w:left w:val="none" w:sz="0" w:space="0" w:color="auto"/>
        <w:bottom w:val="none" w:sz="0" w:space="0" w:color="auto"/>
        <w:right w:val="none" w:sz="0" w:space="0" w:color="auto"/>
      </w:divBdr>
    </w:div>
    <w:div w:id="440078063">
      <w:bodyDiv w:val="1"/>
      <w:marLeft w:val="0"/>
      <w:marRight w:val="0"/>
      <w:marTop w:val="0"/>
      <w:marBottom w:val="0"/>
      <w:divBdr>
        <w:top w:val="none" w:sz="0" w:space="0" w:color="auto"/>
        <w:left w:val="none" w:sz="0" w:space="0" w:color="auto"/>
        <w:bottom w:val="none" w:sz="0" w:space="0" w:color="auto"/>
        <w:right w:val="none" w:sz="0" w:space="0" w:color="auto"/>
      </w:divBdr>
      <w:divsChild>
        <w:div w:id="932054808">
          <w:marLeft w:val="0"/>
          <w:marRight w:val="0"/>
          <w:marTop w:val="0"/>
          <w:marBottom w:val="0"/>
          <w:divBdr>
            <w:top w:val="none" w:sz="0" w:space="0" w:color="auto"/>
            <w:left w:val="none" w:sz="0" w:space="0" w:color="auto"/>
            <w:bottom w:val="none" w:sz="0" w:space="0" w:color="auto"/>
            <w:right w:val="none" w:sz="0" w:space="0" w:color="auto"/>
          </w:divBdr>
          <w:divsChild>
            <w:div w:id="496845423">
              <w:marLeft w:val="0"/>
              <w:marRight w:val="0"/>
              <w:marTop w:val="0"/>
              <w:marBottom w:val="0"/>
              <w:divBdr>
                <w:top w:val="none" w:sz="0" w:space="0" w:color="auto"/>
                <w:left w:val="none" w:sz="0" w:space="0" w:color="auto"/>
                <w:bottom w:val="none" w:sz="0" w:space="0" w:color="auto"/>
                <w:right w:val="none" w:sz="0" w:space="0" w:color="auto"/>
              </w:divBdr>
            </w:div>
          </w:divsChild>
        </w:div>
        <w:div w:id="877351720">
          <w:marLeft w:val="0"/>
          <w:marRight w:val="0"/>
          <w:marTop w:val="0"/>
          <w:marBottom w:val="0"/>
          <w:divBdr>
            <w:top w:val="none" w:sz="0" w:space="0" w:color="auto"/>
            <w:left w:val="none" w:sz="0" w:space="0" w:color="auto"/>
            <w:bottom w:val="none" w:sz="0" w:space="0" w:color="auto"/>
            <w:right w:val="none" w:sz="0" w:space="0" w:color="auto"/>
          </w:divBdr>
        </w:div>
        <w:div w:id="973364944">
          <w:marLeft w:val="0"/>
          <w:marRight w:val="0"/>
          <w:marTop w:val="0"/>
          <w:marBottom w:val="0"/>
          <w:divBdr>
            <w:top w:val="none" w:sz="0" w:space="0" w:color="auto"/>
            <w:left w:val="none" w:sz="0" w:space="0" w:color="auto"/>
            <w:bottom w:val="none" w:sz="0" w:space="0" w:color="auto"/>
            <w:right w:val="none" w:sz="0" w:space="0" w:color="auto"/>
          </w:divBdr>
        </w:div>
        <w:div w:id="1688556360">
          <w:marLeft w:val="0"/>
          <w:marRight w:val="0"/>
          <w:marTop w:val="0"/>
          <w:marBottom w:val="0"/>
          <w:divBdr>
            <w:top w:val="none" w:sz="0" w:space="0" w:color="auto"/>
            <w:left w:val="none" w:sz="0" w:space="0" w:color="auto"/>
            <w:bottom w:val="none" w:sz="0" w:space="0" w:color="auto"/>
            <w:right w:val="none" w:sz="0" w:space="0" w:color="auto"/>
          </w:divBdr>
        </w:div>
      </w:divsChild>
    </w:div>
    <w:div w:id="472455292">
      <w:bodyDiv w:val="1"/>
      <w:marLeft w:val="0"/>
      <w:marRight w:val="0"/>
      <w:marTop w:val="0"/>
      <w:marBottom w:val="0"/>
      <w:divBdr>
        <w:top w:val="none" w:sz="0" w:space="0" w:color="auto"/>
        <w:left w:val="none" w:sz="0" w:space="0" w:color="auto"/>
        <w:bottom w:val="none" w:sz="0" w:space="0" w:color="auto"/>
        <w:right w:val="none" w:sz="0" w:space="0" w:color="auto"/>
      </w:divBdr>
    </w:div>
    <w:div w:id="476339313">
      <w:bodyDiv w:val="1"/>
      <w:marLeft w:val="0"/>
      <w:marRight w:val="0"/>
      <w:marTop w:val="0"/>
      <w:marBottom w:val="0"/>
      <w:divBdr>
        <w:top w:val="none" w:sz="0" w:space="0" w:color="auto"/>
        <w:left w:val="none" w:sz="0" w:space="0" w:color="auto"/>
        <w:bottom w:val="none" w:sz="0" w:space="0" w:color="auto"/>
        <w:right w:val="none" w:sz="0" w:space="0" w:color="auto"/>
      </w:divBdr>
    </w:div>
    <w:div w:id="477653589">
      <w:bodyDiv w:val="1"/>
      <w:marLeft w:val="0"/>
      <w:marRight w:val="0"/>
      <w:marTop w:val="0"/>
      <w:marBottom w:val="0"/>
      <w:divBdr>
        <w:top w:val="none" w:sz="0" w:space="0" w:color="auto"/>
        <w:left w:val="none" w:sz="0" w:space="0" w:color="auto"/>
        <w:bottom w:val="none" w:sz="0" w:space="0" w:color="auto"/>
        <w:right w:val="none" w:sz="0" w:space="0" w:color="auto"/>
      </w:divBdr>
    </w:div>
    <w:div w:id="490294069">
      <w:bodyDiv w:val="1"/>
      <w:marLeft w:val="0"/>
      <w:marRight w:val="0"/>
      <w:marTop w:val="0"/>
      <w:marBottom w:val="0"/>
      <w:divBdr>
        <w:top w:val="none" w:sz="0" w:space="0" w:color="auto"/>
        <w:left w:val="none" w:sz="0" w:space="0" w:color="auto"/>
        <w:bottom w:val="none" w:sz="0" w:space="0" w:color="auto"/>
        <w:right w:val="none" w:sz="0" w:space="0" w:color="auto"/>
      </w:divBdr>
    </w:div>
    <w:div w:id="509374254">
      <w:bodyDiv w:val="1"/>
      <w:marLeft w:val="0"/>
      <w:marRight w:val="0"/>
      <w:marTop w:val="0"/>
      <w:marBottom w:val="0"/>
      <w:divBdr>
        <w:top w:val="none" w:sz="0" w:space="0" w:color="auto"/>
        <w:left w:val="none" w:sz="0" w:space="0" w:color="auto"/>
        <w:bottom w:val="none" w:sz="0" w:space="0" w:color="auto"/>
        <w:right w:val="none" w:sz="0" w:space="0" w:color="auto"/>
      </w:divBdr>
    </w:div>
    <w:div w:id="521473428">
      <w:bodyDiv w:val="1"/>
      <w:marLeft w:val="0"/>
      <w:marRight w:val="0"/>
      <w:marTop w:val="0"/>
      <w:marBottom w:val="0"/>
      <w:divBdr>
        <w:top w:val="none" w:sz="0" w:space="0" w:color="auto"/>
        <w:left w:val="none" w:sz="0" w:space="0" w:color="auto"/>
        <w:bottom w:val="none" w:sz="0" w:space="0" w:color="auto"/>
        <w:right w:val="none" w:sz="0" w:space="0" w:color="auto"/>
      </w:divBdr>
    </w:div>
    <w:div w:id="536820894">
      <w:bodyDiv w:val="1"/>
      <w:marLeft w:val="0"/>
      <w:marRight w:val="0"/>
      <w:marTop w:val="0"/>
      <w:marBottom w:val="0"/>
      <w:divBdr>
        <w:top w:val="none" w:sz="0" w:space="0" w:color="auto"/>
        <w:left w:val="none" w:sz="0" w:space="0" w:color="auto"/>
        <w:bottom w:val="none" w:sz="0" w:space="0" w:color="auto"/>
        <w:right w:val="none" w:sz="0" w:space="0" w:color="auto"/>
      </w:divBdr>
    </w:div>
    <w:div w:id="539365780">
      <w:bodyDiv w:val="1"/>
      <w:marLeft w:val="0"/>
      <w:marRight w:val="0"/>
      <w:marTop w:val="0"/>
      <w:marBottom w:val="0"/>
      <w:divBdr>
        <w:top w:val="none" w:sz="0" w:space="0" w:color="auto"/>
        <w:left w:val="none" w:sz="0" w:space="0" w:color="auto"/>
        <w:bottom w:val="none" w:sz="0" w:space="0" w:color="auto"/>
        <w:right w:val="none" w:sz="0" w:space="0" w:color="auto"/>
      </w:divBdr>
    </w:div>
    <w:div w:id="549195080">
      <w:bodyDiv w:val="1"/>
      <w:marLeft w:val="0"/>
      <w:marRight w:val="0"/>
      <w:marTop w:val="0"/>
      <w:marBottom w:val="0"/>
      <w:divBdr>
        <w:top w:val="none" w:sz="0" w:space="0" w:color="auto"/>
        <w:left w:val="none" w:sz="0" w:space="0" w:color="auto"/>
        <w:bottom w:val="none" w:sz="0" w:space="0" w:color="auto"/>
        <w:right w:val="none" w:sz="0" w:space="0" w:color="auto"/>
      </w:divBdr>
    </w:div>
    <w:div w:id="619917178">
      <w:bodyDiv w:val="1"/>
      <w:marLeft w:val="0"/>
      <w:marRight w:val="0"/>
      <w:marTop w:val="0"/>
      <w:marBottom w:val="0"/>
      <w:divBdr>
        <w:top w:val="none" w:sz="0" w:space="0" w:color="auto"/>
        <w:left w:val="none" w:sz="0" w:space="0" w:color="auto"/>
        <w:bottom w:val="none" w:sz="0" w:space="0" w:color="auto"/>
        <w:right w:val="none" w:sz="0" w:space="0" w:color="auto"/>
      </w:divBdr>
    </w:div>
    <w:div w:id="645627334">
      <w:bodyDiv w:val="1"/>
      <w:marLeft w:val="0"/>
      <w:marRight w:val="0"/>
      <w:marTop w:val="0"/>
      <w:marBottom w:val="0"/>
      <w:divBdr>
        <w:top w:val="none" w:sz="0" w:space="0" w:color="auto"/>
        <w:left w:val="none" w:sz="0" w:space="0" w:color="auto"/>
        <w:bottom w:val="none" w:sz="0" w:space="0" w:color="auto"/>
        <w:right w:val="none" w:sz="0" w:space="0" w:color="auto"/>
      </w:divBdr>
    </w:div>
    <w:div w:id="673995947">
      <w:bodyDiv w:val="1"/>
      <w:marLeft w:val="0"/>
      <w:marRight w:val="0"/>
      <w:marTop w:val="0"/>
      <w:marBottom w:val="0"/>
      <w:divBdr>
        <w:top w:val="none" w:sz="0" w:space="0" w:color="auto"/>
        <w:left w:val="none" w:sz="0" w:space="0" w:color="auto"/>
        <w:bottom w:val="none" w:sz="0" w:space="0" w:color="auto"/>
        <w:right w:val="none" w:sz="0" w:space="0" w:color="auto"/>
      </w:divBdr>
    </w:div>
    <w:div w:id="677656116">
      <w:bodyDiv w:val="1"/>
      <w:marLeft w:val="0"/>
      <w:marRight w:val="0"/>
      <w:marTop w:val="0"/>
      <w:marBottom w:val="0"/>
      <w:divBdr>
        <w:top w:val="none" w:sz="0" w:space="0" w:color="auto"/>
        <w:left w:val="none" w:sz="0" w:space="0" w:color="auto"/>
        <w:bottom w:val="none" w:sz="0" w:space="0" w:color="auto"/>
        <w:right w:val="none" w:sz="0" w:space="0" w:color="auto"/>
      </w:divBdr>
    </w:div>
    <w:div w:id="700866174">
      <w:bodyDiv w:val="1"/>
      <w:marLeft w:val="0"/>
      <w:marRight w:val="0"/>
      <w:marTop w:val="0"/>
      <w:marBottom w:val="0"/>
      <w:divBdr>
        <w:top w:val="none" w:sz="0" w:space="0" w:color="auto"/>
        <w:left w:val="none" w:sz="0" w:space="0" w:color="auto"/>
        <w:bottom w:val="none" w:sz="0" w:space="0" w:color="auto"/>
        <w:right w:val="none" w:sz="0" w:space="0" w:color="auto"/>
      </w:divBdr>
    </w:div>
    <w:div w:id="727455169">
      <w:bodyDiv w:val="1"/>
      <w:marLeft w:val="0"/>
      <w:marRight w:val="0"/>
      <w:marTop w:val="0"/>
      <w:marBottom w:val="0"/>
      <w:divBdr>
        <w:top w:val="none" w:sz="0" w:space="0" w:color="auto"/>
        <w:left w:val="none" w:sz="0" w:space="0" w:color="auto"/>
        <w:bottom w:val="none" w:sz="0" w:space="0" w:color="auto"/>
        <w:right w:val="none" w:sz="0" w:space="0" w:color="auto"/>
      </w:divBdr>
    </w:div>
    <w:div w:id="784538343">
      <w:bodyDiv w:val="1"/>
      <w:marLeft w:val="0"/>
      <w:marRight w:val="0"/>
      <w:marTop w:val="0"/>
      <w:marBottom w:val="0"/>
      <w:divBdr>
        <w:top w:val="none" w:sz="0" w:space="0" w:color="auto"/>
        <w:left w:val="none" w:sz="0" w:space="0" w:color="auto"/>
        <w:bottom w:val="none" w:sz="0" w:space="0" w:color="auto"/>
        <w:right w:val="none" w:sz="0" w:space="0" w:color="auto"/>
      </w:divBdr>
    </w:div>
    <w:div w:id="790903890">
      <w:bodyDiv w:val="1"/>
      <w:marLeft w:val="0"/>
      <w:marRight w:val="0"/>
      <w:marTop w:val="0"/>
      <w:marBottom w:val="0"/>
      <w:divBdr>
        <w:top w:val="none" w:sz="0" w:space="0" w:color="auto"/>
        <w:left w:val="none" w:sz="0" w:space="0" w:color="auto"/>
        <w:bottom w:val="none" w:sz="0" w:space="0" w:color="auto"/>
        <w:right w:val="none" w:sz="0" w:space="0" w:color="auto"/>
      </w:divBdr>
    </w:div>
    <w:div w:id="811406274">
      <w:bodyDiv w:val="1"/>
      <w:marLeft w:val="0"/>
      <w:marRight w:val="0"/>
      <w:marTop w:val="0"/>
      <w:marBottom w:val="0"/>
      <w:divBdr>
        <w:top w:val="none" w:sz="0" w:space="0" w:color="auto"/>
        <w:left w:val="none" w:sz="0" w:space="0" w:color="auto"/>
        <w:bottom w:val="none" w:sz="0" w:space="0" w:color="auto"/>
        <w:right w:val="none" w:sz="0" w:space="0" w:color="auto"/>
      </w:divBdr>
    </w:div>
    <w:div w:id="908879574">
      <w:bodyDiv w:val="1"/>
      <w:marLeft w:val="0"/>
      <w:marRight w:val="0"/>
      <w:marTop w:val="0"/>
      <w:marBottom w:val="0"/>
      <w:divBdr>
        <w:top w:val="none" w:sz="0" w:space="0" w:color="auto"/>
        <w:left w:val="none" w:sz="0" w:space="0" w:color="auto"/>
        <w:bottom w:val="none" w:sz="0" w:space="0" w:color="auto"/>
        <w:right w:val="none" w:sz="0" w:space="0" w:color="auto"/>
      </w:divBdr>
      <w:divsChild>
        <w:div w:id="60032098">
          <w:marLeft w:val="0"/>
          <w:marRight w:val="0"/>
          <w:marTop w:val="0"/>
          <w:marBottom w:val="0"/>
          <w:divBdr>
            <w:top w:val="none" w:sz="0" w:space="0" w:color="auto"/>
            <w:left w:val="none" w:sz="0" w:space="0" w:color="auto"/>
            <w:bottom w:val="none" w:sz="0" w:space="0" w:color="auto"/>
            <w:right w:val="none" w:sz="0" w:space="0" w:color="auto"/>
          </w:divBdr>
        </w:div>
        <w:div w:id="210114490">
          <w:marLeft w:val="0"/>
          <w:marRight w:val="0"/>
          <w:marTop w:val="0"/>
          <w:marBottom w:val="0"/>
          <w:divBdr>
            <w:top w:val="none" w:sz="0" w:space="0" w:color="auto"/>
            <w:left w:val="none" w:sz="0" w:space="0" w:color="auto"/>
            <w:bottom w:val="none" w:sz="0" w:space="0" w:color="auto"/>
            <w:right w:val="none" w:sz="0" w:space="0" w:color="auto"/>
          </w:divBdr>
        </w:div>
        <w:div w:id="245456614">
          <w:marLeft w:val="0"/>
          <w:marRight w:val="0"/>
          <w:marTop w:val="0"/>
          <w:marBottom w:val="0"/>
          <w:divBdr>
            <w:top w:val="none" w:sz="0" w:space="0" w:color="auto"/>
            <w:left w:val="none" w:sz="0" w:space="0" w:color="auto"/>
            <w:bottom w:val="none" w:sz="0" w:space="0" w:color="auto"/>
            <w:right w:val="none" w:sz="0" w:space="0" w:color="auto"/>
          </w:divBdr>
          <w:divsChild>
            <w:div w:id="1359743080">
              <w:marLeft w:val="0"/>
              <w:marRight w:val="0"/>
              <w:marTop w:val="0"/>
              <w:marBottom w:val="0"/>
              <w:divBdr>
                <w:top w:val="none" w:sz="0" w:space="0" w:color="auto"/>
                <w:left w:val="none" w:sz="0" w:space="0" w:color="auto"/>
                <w:bottom w:val="none" w:sz="0" w:space="0" w:color="auto"/>
                <w:right w:val="none" w:sz="0" w:space="0" w:color="auto"/>
              </w:divBdr>
              <w:divsChild>
                <w:div w:id="340669965">
                  <w:marLeft w:val="0"/>
                  <w:marRight w:val="0"/>
                  <w:marTop w:val="0"/>
                  <w:marBottom w:val="0"/>
                  <w:divBdr>
                    <w:top w:val="none" w:sz="0" w:space="0" w:color="auto"/>
                    <w:left w:val="none" w:sz="0" w:space="0" w:color="auto"/>
                    <w:bottom w:val="none" w:sz="0" w:space="0" w:color="auto"/>
                    <w:right w:val="none" w:sz="0" w:space="0" w:color="auto"/>
                  </w:divBdr>
                  <w:divsChild>
                    <w:div w:id="18357257">
                      <w:marLeft w:val="0"/>
                      <w:marRight w:val="0"/>
                      <w:marTop w:val="0"/>
                      <w:marBottom w:val="0"/>
                      <w:divBdr>
                        <w:top w:val="none" w:sz="0" w:space="0" w:color="auto"/>
                        <w:left w:val="none" w:sz="0" w:space="0" w:color="auto"/>
                        <w:bottom w:val="none" w:sz="0" w:space="0" w:color="auto"/>
                        <w:right w:val="none" w:sz="0" w:space="0" w:color="auto"/>
                      </w:divBdr>
                    </w:div>
                    <w:div w:id="1432511545">
                      <w:marLeft w:val="0"/>
                      <w:marRight w:val="0"/>
                      <w:marTop w:val="0"/>
                      <w:marBottom w:val="0"/>
                      <w:divBdr>
                        <w:top w:val="none" w:sz="0" w:space="0" w:color="auto"/>
                        <w:left w:val="none" w:sz="0" w:space="0" w:color="auto"/>
                        <w:bottom w:val="none" w:sz="0" w:space="0" w:color="auto"/>
                        <w:right w:val="none" w:sz="0" w:space="0" w:color="auto"/>
                      </w:divBdr>
                    </w:div>
                  </w:divsChild>
                </w:div>
                <w:div w:id="446317268">
                  <w:marLeft w:val="0"/>
                  <w:marRight w:val="0"/>
                  <w:marTop w:val="0"/>
                  <w:marBottom w:val="0"/>
                  <w:divBdr>
                    <w:top w:val="none" w:sz="0" w:space="0" w:color="auto"/>
                    <w:left w:val="none" w:sz="0" w:space="0" w:color="auto"/>
                    <w:bottom w:val="none" w:sz="0" w:space="0" w:color="auto"/>
                    <w:right w:val="none" w:sz="0" w:space="0" w:color="auto"/>
                  </w:divBdr>
                  <w:divsChild>
                    <w:div w:id="108866219">
                      <w:marLeft w:val="0"/>
                      <w:marRight w:val="0"/>
                      <w:marTop w:val="0"/>
                      <w:marBottom w:val="0"/>
                      <w:divBdr>
                        <w:top w:val="none" w:sz="0" w:space="0" w:color="auto"/>
                        <w:left w:val="none" w:sz="0" w:space="0" w:color="auto"/>
                        <w:bottom w:val="none" w:sz="0" w:space="0" w:color="auto"/>
                        <w:right w:val="none" w:sz="0" w:space="0" w:color="auto"/>
                      </w:divBdr>
                    </w:div>
                    <w:div w:id="2014916785">
                      <w:marLeft w:val="0"/>
                      <w:marRight w:val="0"/>
                      <w:marTop w:val="0"/>
                      <w:marBottom w:val="0"/>
                      <w:divBdr>
                        <w:top w:val="none" w:sz="0" w:space="0" w:color="auto"/>
                        <w:left w:val="none" w:sz="0" w:space="0" w:color="auto"/>
                        <w:bottom w:val="none" w:sz="0" w:space="0" w:color="auto"/>
                        <w:right w:val="none" w:sz="0" w:space="0" w:color="auto"/>
                      </w:divBdr>
                    </w:div>
                  </w:divsChild>
                </w:div>
                <w:div w:id="496651164">
                  <w:marLeft w:val="0"/>
                  <w:marRight w:val="0"/>
                  <w:marTop w:val="0"/>
                  <w:marBottom w:val="0"/>
                  <w:divBdr>
                    <w:top w:val="none" w:sz="0" w:space="0" w:color="auto"/>
                    <w:left w:val="none" w:sz="0" w:space="0" w:color="auto"/>
                    <w:bottom w:val="none" w:sz="0" w:space="0" w:color="auto"/>
                    <w:right w:val="none" w:sz="0" w:space="0" w:color="auto"/>
                  </w:divBdr>
                  <w:divsChild>
                    <w:div w:id="1468400776">
                      <w:marLeft w:val="0"/>
                      <w:marRight w:val="0"/>
                      <w:marTop w:val="0"/>
                      <w:marBottom w:val="0"/>
                      <w:divBdr>
                        <w:top w:val="none" w:sz="0" w:space="0" w:color="auto"/>
                        <w:left w:val="none" w:sz="0" w:space="0" w:color="auto"/>
                        <w:bottom w:val="none" w:sz="0" w:space="0" w:color="auto"/>
                        <w:right w:val="none" w:sz="0" w:space="0" w:color="auto"/>
                      </w:divBdr>
                    </w:div>
                    <w:div w:id="1491099088">
                      <w:marLeft w:val="0"/>
                      <w:marRight w:val="0"/>
                      <w:marTop w:val="0"/>
                      <w:marBottom w:val="0"/>
                      <w:divBdr>
                        <w:top w:val="none" w:sz="0" w:space="0" w:color="auto"/>
                        <w:left w:val="none" w:sz="0" w:space="0" w:color="auto"/>
                        <w:bottom w:val="none" w:sz="0" w:space="0" w:color="auto"/>
                        <w:right w:val="none" w:sz="0" w:space="0" w:color="auto"/>
                      </w:divBdr>
                    </w:div>
                  </w:divsChild>
                </w:div>
                <w:div w:id="1562793986">
                  <w:marLeft w:val="0"/>
                  <w:marRight w:val="0"/>
                  <w:marTop w:val="0"/>
                  <w:marBottom w:val="0"/>
                  <w:divBdr>
                    <w:top w:val="none" w:sz="0" w:space="0" w:color="auto"/>
                    <w:left w:val="none" w:sz="0" w:space="0" w:color="auto"/>
                    <w:bottom w:val="none" w:sz="0" w:space="0" w:color="auto"/>
                    <w:right w:val="none" w:sz="0" w:space="0" w:color="auto"/>
                  </w:divBdr>
                  <w:divsChild>
                    <w:div w:id="814951936">
                      <w:marLeft w:val="0"/>
                      <w:marRight w:val="0"/>
                      <w:marTop w:val="0"/>
                      <w:marBottom w:val="0"/>
                      <w:divBdr>
                        <w:top w:val="none" w:sz="0" w:space="0" w:color="auto"/>
                        <w:left w:val="none" w:sz="0" w:space="0" w:color="auto"/>
                        <w:bottom w:val="none" w:sz="0" w:space="0" w:color="auto"/>
                        <w:right w:val="none" w:sz="0" w:space="0" w:color="auto"/>
                      </w:divBdr>
                    </w:div>
                    <w:div w:id="1108234757">
                      <w:marLeft w:val="0"/>
                      <w:marRight w:val="0"/>
                      <w:marTop w:val="0"/>
                      <w:marBottom w:val="0"/>
                      <w:divBdr>
                        <w:top w:val="none" w:sz="0" w:space="0" w:color="auto"/>
                        <w:left w:val="none" w:sz="0" w:space="0" w:color="auto"/>
                        <w:bottom w:val="none" w:sz="0" w:space="0" w:color="auto"/>
                        <w:right w:val="none" w:sz="0" w:space="0" w:color="auto"/>
                      </w:divBdr>
                    </w:div>
                  </w:divsChild>
                </w:div>
                <w:div w:id="1692565145">
                  <w:marLeft w:val="0"/>
                  <w:marRight w:val="0"/>
                  <w:marTop w:val="0"/>
                  <w:marBottom w:val="0"/>
                  <w:divBdr>
                    <w:top w:val="none" w:sz="0" w:space="0" w:color="auto"/>
                    <w:left w:val="none" w:sz="0" w:space="0" w:color="auto"/>
                    <w:bottom w:val="none" w:sz="0" w:space="0" w:color="auto"/>
                    <w:right w:val="none" w:sz="0" w:space="0" w:color="auto"/>
                  </w:divBdr>
                  <w:divsChild>
                    <w:div w:id="46033533">
                      <w:marLeft w:val="0"/>
                      <w:marRight w:val="0"/>
                      <w:marTop w:val="0"/>
                      <w:marBottom w:val="0"/>
                      <w:divBdr>
                        <w:top w:val="none" w:sz="0" w:space="0" w:color="auto"/>
                        <w:left w:val="none" w:sz="0" w:space="0" w:color="auto"/>
                        <w:bottom w:val="none" w:sz="0" w:space="0" w:color="auto"/>
                        <w:right w:val="none" w:sz="0" w:space="0" w:color="auto"/>
                      </w:divBdr>
                    </w:div>
                    <w:div w:id="62489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537160">
          <w:marLeft w:val="0"/>
          <w:marRight w:val="0"/>
          <w:marTop w:val="0"/>
          <w:marBottom w:val="0"/>
          <w:divBdr>
            <w:top w:val="none" w:sz="0" w:space="0" w:color="auto"/>
            <w:left w:val="none" w:sz="0" w:space="0" w:color="auto"/>
            <w:bottom w:val="none" w:sz="0" w:space="0" w:color="auto"/>
            <w:right w:val="none" w:sz="0" w:space="0" w:color="auto"/>
          </w:divBdr>
        </w:div>
        <w:div w:id="584608067">
          <w:marLeft w:val="0"/>
          <w:marRight w:val="0"/>
          <w:marTop w:val="0"/>
          <w:marBottom w:val="0"/>
          <w:divBdr>
            <w:top w:val="none" w:sz="0" w:space="0" w:color="auto"/>
            <w:left w:val="none" w:sz="0" w:space="0" w:color="auto"/>
            <w:bottom w:val="none" w:sz="0" w:space="0" w:color="auto"/>
            <w:right w:val="none" w:sz="0" w:space="0" w:color="auto"/>
          </w:divBdr>
        </w:div>
        <w:div w:id="952518811">
          <w:marLeft w:val="0"/>
          <w:marRight w:val="0"/>
          <w:marTop w:val="0"/>
          <w:marBottom w:val="0"/>
          <w:divBdr>
            <w:top w:val="none" w:sz="0" w:space="0" w:color="auto"/>
            <w:left w:val="none" w:sz="0" w:space="0" w:color="auto"/>
            <w:bottom w:val="none" w:sz="0" w:space="0" w:color="auto"/>
            <w:right w:val="none" w:sz="0" w:space="0" w:color="auto"/>
          </w:divBdr>
        </w:div>
        <w:div w:id="1151404960">
          <w:marLeft w:val="0"/>
          <w:marRight w:val="0"/>
          <w:marTop w:val="0"/>
          <w:marBottom w:val="0"/>
          <w:divBdr>
            <w:top w:val="none" w:sz="0" w:space="0" w:color="auto"/>
            <w:left w:val="none" w:sz="0" w:space="0" w:color="auto"/>
            <w:bottom w:val="none" w:sz="0" w:space="0" w:color="auto"/>
            <w:right w:val="none" w:sz="0" w:space="0" w:color="auto"/>
          </w:divBdr>
        </w:div>
        <w:div w:id="1502159905">
          <w:marLeft w:val="0"/>
          <w:marRight w:val="0"/>
          <w:marTop w:val="0"/>
          <w:marBottom w:val="0"/>
          <w:divBdr>
            <w:top w:val="none" w:sz="0" w:space="0" w:color="auto"/>
            <w:left w:val="none" w:sz="0" w:space="0" w:color="auto"/>
            <w:bottom w:val="none" w:sz="0" w:space="0" w:color="auto"/>
            <w:right w:val="none" w:sz="0" w:space="0" w:color="auto"/>
          </w:divBdr>
        </w:div>
      </w:divsChild>
    </w:div>
    <w:div w:id="961961315">
      <w:bodyDiv w:val="1"/>
      <w:marLeft w:val="0"/>
      <w:marRight w:val="0"/>
      <w:marTop w:val="0"/>
      <w:marBottom w:val="0"/>
      <w:divBdr>
        <w:top w:val="none" w:sz="0" w:space="0" w:color="auto"/>
        <w:left w:val="none" w:sz="0" w:space="0" w:color="auto"/>
        <w:bottom w:val="none" w:sz="0" w:space="0" w:color="auto"/>
        <w:right w:val="none" w:sz="0" w:space="0" w:color="auto"/>
      </w:divBdr>
    </w:div>
    <w:div w:id="981470138">
      <w:bodyDiv w:val="1"/>
      <w:marLeft w:val="0"/>
      <w:marRight w:val="0"/>
      <w:marTop w:val="0"/>
      <w:marBottom w:val="0"/>
      <w:divBdr>
        <w:top w:val="none" w:sz="0" w:space="0" w:color="auto"/>
        <w:left w:val="none" w:sz="0" w:space="0" w:color="auto"/>
        <w:bottom w:val="none" w:sz="0" w:space="0" w:color="auto"/>
        <w:right w:val="none" w:sz="0" w:space="0" w:color="auto"/>
      </w:divBdr>
    </w:div>
    <w:div w:id="981498975">
      <w:bodyDiv w:val="1"/>
      <w:marLeft w:val="0"/>
      <w:marRight w:val="0"/>
      <w:marTop w:val="0"/>
      <w:marBottom w:val="0"/>
      <w:divBdr>
        <w:top w:val="none" w:sz="0" w:space="0" w:color="auto"/>
        <w:left w:val="none" w:sz="0" w:space="0" w:color="auto"/>
        <w:bottom w:val="none" w:sz="0" w:space="0" w:color="auto"/>
        <w:right w:val="none" w:sz="0" w:space="0" w:color="auto"/>
      </w:divBdr>
    </w:div>
    <w:div w:id="1003094384">
      <w:bodyDiv w:val="1"/>
      <w:marLeft w:val="0"/>
      <w:marRight w:val="0"/>
      <w:marTop w:val="0"/>
      <w:marBottom w:val="0"/>
      <w:divBdr>
        <w:top w:val="none" w:sz="0" w:space="0" w:color="auto"/>
        <w:left w:val="none" w:sz="0" w:space="0" w:color="auto"/>
        <w:bottom w:val="none" w:sz="0" w:space="0" w:color="auto"/>
        <w:right w:val="none" w:sz="0" w:space="0" w:color="auto"/>
      </w:divBdr>
    </w:div>
    <w:div w:id="1014723207">
      <w:bodyDiv w:val="1"/>
      <w:marLeft w:val="0"/>
      <w:marRight w:val="0"/>
      <w:marTop w:val="0"/>
      <w:marBottom w:val="0"/>
      <w:divBdr>
        <w:top w:val="none" w:sz="0" w:space="0" w:color="auto"/>
        <w:left w:val="none" w:sz="0" w:space="0" w:color="auto"/>
        <w:bottom w:val="none" w:sz="0" w:space="0" w:color="auto"/>
        <w:right w:val="none" w:sz="0" w:space="0" w:color="auto"/>
      </w:divBdr>
    </w:div>
    <w:div w:id="1027558341">
      <w:bodyDiv w:val="1"/>
      <w:marLeft w:val="0"/>
      <w:marRight w:val="0"/>
      <w:marTop w:val="0"/>
      <w:marBottom w:val="0"/>
      <w:divBdr>
        <w:top w:val="none" w:sz="0" w:space="0" w:color="auto"/>
        <w:left w:val="none" w:sz="0" w:space="0" w:color="auto"/>
        <w:bottom w:val="none" w:sz="0" w:space="0" w:color="auto"/>
        <w:right w:val="none" w:sz="0" w:space="0" w:color="auto"/>
      </w:divBdr>
    </w:div>
    <w:div w:id="1038899149">
      <w:bodyDiv w:val="1"/>
      <w:marLeft w:val="0"/>
      <w:marRight w:val="0"/>
      <w:marTop w:val="0"/>
      <w:marBottom w:val="0"/>
      <w:divBdr>
        <w:top w:val="none" w:sz="0" w:space="0" w:color="auto"/>
        <w:left w:val="none" w:sz="0" w:space="0" w:color="auto"/>
        <w:bottom w:val="none" w:sz="0" w:space="0" w:color="auto"/>
        <w:right w:val="none" w:sz="0" w:space="0" w:color="auto"/>
      </w:divBdr>
    </w:div>
    <w:div w:id="1041832204">
      <w:bodyDiv w:val="1"/>
      <w:marLeft w:val="0"/>
      <w:marRight w:val="0"/>
      <w:marTop w:val="0"/>
      <w:marBottom w:val="0"/>
      <w:divBdr>
        <w:top w:val="none" w:sz="0" w:space="0" w:color="auto"/>
        <w:left w:val="none" w:sz="0" w:space="0" w:color="auto"/>
        <w:bottom w:val="none" w:sz="0" w:space="0" w:color="auto"/>
        <w:right w:val="none" w:sz="0" w:space="0" w:color="auto"/>
      </w:divBdr>
    </w:div>
    <w:div w:id="1082725362">
      <w:bodyDiv w:val="1"/>
      <w:marLeft w:val="0"/>
      <w:marRight w:val="0"/>
      <w:marTop w:val="0"/>
      <w:marBottom w:val="0"/>
      <w:divBdr>
        <w:top w:val="none" w:sz="0" w:space="0" w:color="auto"/>
        <w:left w:val="none" w:sz="0" w:space="0" w:color="auto"/>
        <w:bottom w:val="none" w:sz="0" w:space="0" w:color="auto"/>
        <w:right w:val="none" w:sz="0" w:space="0" w:color="auto"/>
      </w:divBdr>
    </w:div>
    <w:div w:id="1085999417">
      <w:bodyDiv w:val="1"/>
      <w:marLeft w:val="0"/>
      <w:marRight w:val="0"/>
      <w:marTop w:val="0"/>
      <w:marBottom w:val="0"/>
      <w:divBdr>
        <w:top w:val="none" w:sz="0" w:space="0" w:color="auto"/>
        <w:left w:val="none" w:sz="0" w:space="0" w:color="auto"/>
        <w:bottom w:val="none" w:sz="0" w:space="0" w:color="auto"/>
        <w:right w:val="none" w:sz="0" w:space="0" w:color="auto"/>
      </w:divBdr>
    </w:div>
    <w:div w:id="1175805564">
      <w:bodyDiv w:val="1"/>
      <w:marLeft w:val="0"/>
      <w:marRight w:val="0"/>
      <w:marTop w:val="0"/>
      <w:marBottom w:val="0"/>
      <w:divBdr>
        <w:top w:val="none" w:sz="0" w:space="0" w:color="auto"/>
        <w:left w:val="none" w:sz="0" w:space="0" w:color="auto"/>
        <w:bottom w:val="none" w:sz="0" w:space="0" w:color="auto"/>
        <w:right w:val="none" w:sz="0" w:space="0" w:color="auto"/>
      </w:divBdr>
    </w:div>
    <w:div w:id="1212690868">
      <w:bodyDiv w:val="1"/>
      <w:marLeft w:val="0"/>
      <w:marRight w:val="0"/>
      <w:marTop w:val="0"/>
      <w:marBottom w:val="0"/>
      <w:divBdr>
        <w:top w:val="none" w:sz="0" w:space="0" w:color="auto"/>
        <w:left w:val="none" w:sz="0" w:space="0" w:color="auto"/>
        <w:bottom w:val="none" w:sz="0" w:space="0" w:color="auto"/>
        <w:right w:val="none" w:sz="0" w:space="0" w:color="auto"/>
      </w:divBdr>
    </w:div>
    <w:div w:id="1219628737">
      <w:bodyDiv w:val="1"/>
      <w:marLeft w:val="0"/>
      <w:marRight w:val="0"/>
      <w:marTop w:val="0"/>
      <w:marBottom w:val="0"/>
      <w:divBdr>
        <w:top w:val="none" w:sz="0" w:space="0" w:color="auto"/>
        <w:left w:val="none" w:sz="0" w:space="0" w:color="auto"/>
        <w:bottom w:val="none" w:sz="0" w:space="0" w:color="auto"/>
        <w:right w:val="none" w:sz="0" w:space="0" w:color="auto"/>
      </w:divBdr>
    </w:div>
    <w:div w:id="1259560042">
      <w:bodyDiv w:val="1"/>
      <w:marLeft w:val="0"/>
      <w:marRight w:val="0"/>
      <w:marTop w:val="0"/>
      <w:marBottom w:val="0"/>
      <w:divBdr>
        <w:top w:val="none" w:sz="0" w:space="0" w:color="auto"/>
        <w:left w:val="none" w:sz="0" w:space="0" w:color="auto"/>
        <w:bottom w:val="none" w:sz="0" w:space="0" w:color="auto"/>
        <w:right w:val="none" w:sz="0" w:space="0" w:color="auto"/>
      </w:divBdr>
    </w:div>
    <w:div w:id="1288244198">
      <w:bodyDiv w:val="1"/>
      <w:marLeft w:val="0"/>
      <w:marRight w:val="0"/>
      <w:marTop w:val="0"/>
      <w:marBottom w:val="0"/>
      <w:divBdr>
        <w:top w:val="none" w:sz="0" w:space="0" w:color="auto"/>
        <w:left w:val="none" w:sz="0" w:space="0" w:color="auto"/>
        <w:bottom w:val="none" w:sz="0" w:space="0" w:color="auto"/>
        <w:right w:val="none" w:sz="0" w:space="0" w:color="auto"/>
      </w:divBdr>
      <w:divsChild>
        <w:div w:id="360472194">
          <w:marLeft w:val="0"/>
          <w:marRight w:val="0"/>
          <w:marTop w:val="0"/>
          <w:marBottom w:val="0"/>
          <w:divBdr>
            <w:top w:val="none" w:sz="0" w:space="0" w:color="auto"/>
            <w:left w:val="none" w:sz="0" w:space="0" w:color="auto"/>
            <w:bottom w:val="none" w:sz="0" w:space="0" w:color="auto"/>
            <w:right w:val="none" w:sz="0" w:space="0" w:color="auto"/>
          </w:divBdr>
        </w:div>
      </w:divsChild>
    </w:div>
    <w:div w:id="1313947628">
      <w:bodyDiv w:val="1"/>
      <w:marLeft w:val="0"/>
      <w:marRight w:val="0"/>
      <w:marTop w:val="0"/>
      <w:marBottom w:val="0"/>
      <w:divBdr>
        <w:top w:val="none" w:sz="0" w:space="0" w:color="auto"/>
        <w:left w:val="none" w:sz="0" w:space="0" w:color="auto"/>
        <w:bottom w:val="none" w:sz="0" w:space="0" w:color="auto"/>
        <w:right w:val="none" w:sz="0" w:space="0" w:color="auto"/>
      </w:divBdr>
    </w:div>
    <w:div w:id="1331326291">
      <w:bodyDiv w:val="1"/>
      <w:marLeft w:val="0"/>
      <w:marRight w:val="0"/>
      <w:marTop w:val="0"/>
      <w:marBottom w:val="0"/>
      <w:divBdr>
        <w:top w:val="none" w:sz="0" w:space="0" w:color="auto"/>
        <w:left w:val="none" w:sz="0" w:space="0" w:color="auto"/>
        <w:bottom w:val="none" w:sz="0" w:space="0" w:color="auto"/>
        <w:right w:val="none" w:sz="0" w:space="0" w:color="auto"/>
      </w:divBdr>
    </w:div>
    <w:div w:id="1390687992">
      <w:bodyDiv w:val="1"/>
      <w:marLeft w:val="0"/>
      <w:marRight w:val="0"/>
      <w:marTop w:val="0"/>
      <w:marBottom w:val="0"/>
      <w:divBdr>
        <w:top w:val="none" w:sz="0" w:space="0" w:color="auto"/>
        <w:left w:val="none" w:sz="0" w:space="0" w:color="auto"/>
        <w:bottom w:val="none" w:sz="0" w:space="0" w:color="auto"/>
        <w:right w:val="none" w:sz="0" w:space="0" w:color="auto"/>
      </w:divBdr>
    </w:div>
    <w:div w:id="1421370102">
      <w:bodyDiv w:val="1"/>
      <w:marLeft w:val="0"/>
      <w:marRight w:val="0"/>
      <w:marTop w:val="0"/>
      <w:marBottom w:val="0"/>
      <w:divBdr>
        <w:top w:val="none" w:sz="0" w:space="0" w:color="auto"/>
        <w:left w:val="none" w:sz="0" w:space="0" w:color="auto"/>
        <w:bottom w:val="none" w:sz="0" w:space="0" w:color="auto"/>
        <w:right w:val="none" w:sz="0" w:space="0" w:color="auto"/>
      </w:divBdr>
    </w:div>
    <w:div w:id="1432628950">
      <w:bodyDiv w:val="1"/>
      <w:marLeft w:val="0"/>
      <w:marRight w:val="0"/>
      <w:marTop w:val="0"/>
      <w:marBottom w:val="0"/>
      <w:divBdr>
        <w:top w:val="none" w:sz="0" w:space="0" w:color="auto"/>
        <w:left w:val="none" w:sz="0" w:space="0" w:color="auto"/>
        <w:bottom w:val="none" w:sz="0" w:space="0" w:color="auto"/>
        <w:right w:val="none" w:sz="0" w:space="0" w:color="auto"/>
      </w:divBdr>
    </w:div>
    <w:div w:id="1530098254">
      <w:bodyDiv w:val="1"/>
      <w:marLeft w:val="0"/>
      <w:marRight w:val="0"/>
      <w:marTop w:val="0"/>
      <w:marBottom w:val="0"/>
      <w:divBdr>
        <w:top w:val="none" w:sz="0" w:space="0" w:color="auto"/>
        <w:left w:val="none" w:sz="0" w:space="0" w:color="auto"/>
        <w:bottom w:val="none" w:sz="0" w:space="0" w:color="auto"/>
        <w:right w:val="none" w:sz="0" w:space="0" w:color="auto"/>
      </w:divBdr>
    </w:div>
    <w:div w:id="1569344441">
      <w:bodyDiv w:val="1"/>
      <w:marLeft w:val="0"/>
      <w:marRight w:val="0"/>
      <w:marTop w:val="0"/>
      <w:marBottom w:val="0"/>
      <w:divBdr>
        <w:top w:val="none" w:sz="0" w:space="0" w:color="auto"/>
        <w:left w:val="none" w:sz="0" w:space="0" w:color="auto"/>
        <w:bottom w:val="none" w:sz="0" w:space="0" w:color="auto"/>
        <w:right w:val="none" w:sz="0" w:space="0" w:color="auto"/>
      </w:divBdr>
    </w:div>
    <w:div w:id="1629897598">
      <w:bodyDiv w:val="1"/>
      <w:marLeft w:val="0"/>
      <w:marRight w:val="0"/>
      <w:marTop w:val="0"/>
      <w:marBottom w:val="0"/>
      <w:divBdr>
        <w:top w:val="none" w:sz="0" w:space="0" w:color="auto"/>
        <w:left w:val="none" w:sz="0" w:space="0" w:color="auto"/>
        <w:bottom w:val="none" w:sz="0" w:space="0" w:color="auto"/>
        <w:right w:val="none" w:sz="0" w:space="0" w:color="auto"/>
      </w:divBdr>
    </w:div>
    <w:div w:id="1672760619">
      <w:bodyDiv w:val="1"/>
      <w:marLeft w:val="0"/>
      <w:marRight w:val="0"/>
      <w:marTop w:val="0"/>
      <w:marBottom w:val="0"/>
      <w:divBdr>
        <w:top w:val="none" w:sz="0" w:space="0" w:color="auto"/>
        <w:left w:val="none" w:sz="0" w:space="0" w:color="auto"/>
        <w:bottom w:val="none" w:sz="0" w:space="0" w:color="auto"/>
        <w:right w:val="none" w:sz="0" w:space="0" w:color="auto"/>
      </w:divBdr>
    </w:div>
    <w:div w:id="1707410903">
      <w:bodyDiv w:val="1"/>
      <w:marLeft w:val="0"/>
      <w:marRight w:val="0"/>
      <w:marTop w:val="0"/>
      <w:marBottom w:val="0"/>
      <w:divBdr>
        <w:top w:val="none" w:sz="0" w:space="0" w:color="auto"/>
        <w:left w:val="none" w:sz="0" w:space="0" w:color="auto"/>
        <w:bottom w:val="none" w:sz="0" w:space="0" w:color="auto"/>
        <w:right w:val="none" w:sz="0" w:space="0" w:color="auto"/>
      </w:divBdr>
    </w:div>
    <w:div w:id="1724257974">
      <w:bodyDiv w:val="1"/>
      <w:marLeft w:val="0"/>
      <w:marRight w:val="0"/>
      <w:marTop w:val="0"/>
      <w:marBottom w:val="0"/>
      <w:divBdr>
        <w:top w:val="none" w:sz="0" w:space="0" w:color="auto"/>
        <w:left w:val="none" w:sz="0" w:space="0" w:color="auto"/>
        <w:bottom w:val="none" w:sz="0" w:space="0" w:color="auto"/>
        <w:right w:val="none" w:sz="0" w:space="0" w:color="auto"/>
      </w:divBdr>
    </w:div>
    <w:div w:id="1752048231">
      <w:bodyDiv w:val="1"/>
      <w:marLeft w:val="0"/>
      <w:marRight w:val="0"/>
      <w:marTop w:val="0"/>
      <w:marBottom w:val="0"/>
      <w:divBdr>
        <w:top w:val="none" w:sz="0" w:space="0" w:color="auto"/>
        <w:left w:val="none" w:sz="0" w:space="0" w:color="auto"/>
        <w:bottom w:val="none" w:sz="0" w:space="0" w:color="auto"/>
        <w:right w:val="none" w:sz="0" w:space="0" w:color="auto"/>
      </w:divBdr>
    </w:div>
    <w:div w:id="1752696766">
      <w:bodyDiv w:val="1"/>
      <w:marLeft w:val="0"/>
      <w:marRight w:val="0"/>
      <w:marTop w:val="0"/>
      <w:marBottom w:val="0"/>
      <w:divBdr>
        <w:top w:val="none" w:sz="0" w:space="0" w:color="auto"/>
        <w:left w:val="none" w:sz="0" w:space="0" w:color="auto"/>
        <w:bottom w:val="none" w:sz="0" w:space="0" w:color="auto"/>
        <w:right w:val="none" w:sz="0" w:space="0" w:color="auto"/>
      </w:divBdr>
    </w:div>
    <w:div w:id="1773015317">
      <w:bodyDiv w:val="1"/>
      <w:marLeft w:val="0"/>
      <w:marRight w:val="0"/>
      <w:marTop w:val="0"/>
      <w:marBottom w:val="0"/>
      <w:divBdr>
        <w:top w:val="none" w:sz="0" w:space="0" w:color="auto"/>
        <w:left w:val="none" w:sz="0" w:space="0" w:color="auto"/>
        <w:bottom w:val="none" w:sz="0" w:space="0" w:color="auto"/>
        <w:right w:val="none" w:sz="0" w:space="0" w:color="auto"/>
      </w:divBdr>
      <w:divsChild>
        <w:div w:id="1704361862">
          <w:marLeft w:val="0"/>
          <w:marRight w:val="0"/>
          <w:marTop w:val="0"/>
          <w:marBottom w:val="0"/>
          <w:divBdr>
            <w:top w:val="none" w:sz="0" w:space="0" w:color="auto"/>
            <w:left w:val="none" w:sz="0" w:space="0" w:color="auto"/>
            <w:bottom w:val="none" w:sz="0" w:space="0" w:color="auto"/>
            <w:right w:val="none" w:sz="0" w:space="0" w:color="auto"/>
          </w:divBdr>
        </w:div>
      </w:divsChild>
    </w:div>
    <w:div w:id="1818380564">
      <w:bodyDiv w:val="1"/>
      <w:marLeft w:val="0"/>
      <w:marRight w:val="0"/>
      <w:marTop w:val="0"/>
      <w:marBottom w:val="0"/>
      <w:divBdr>
        <w:top w:val="none" w:sz="0" w:space="0" w:color="auto"/>
        <w:left w:val="none" w:sz="0" w:space="0" w:color="auto"/>
        <w:bottom w:val="none" w:sz="0" w:space="0" w:color="auto"/>
        <w:right w:val="none" w:sz="0" w:space="0" w:color="auto"/>
      </w:divBdr>
    </w:div>
    <w:div w:id="1839225414">
      <w:bodyDiv w:val="1"/>
      <w:marLeft w:val="0"/>
      <w:marRight w:val="0"/>
      <w:marTop w:val="0"/>
      <w:marBottom w:val="0"/>
      <w:divBdr>
        <w:top w:val="none" w:sz="0" w:space="0" w:color="auto"/>
        <w:left w:val="none" w:sz="0" w:space="0" w:color="auto"/>
        <w:bottom w:val="none" w:sz="0" w:space="0" w:color="auto"/>
        <w:right w:val="none" w:sz="0" w:space="0" w:color="auto"/>
      </w:divBdr>
    </w:div>
    <w:div w:id="1856772517">
      <w:bodyDiv w:val="1"/>
      <w:marLeft w:val="0"/>
      <w:marRight w:val="0"/>
      <w:marTop w:val="0"/>
      <w:marBottom w:val="0"/>
      <w:divBdr>
        <w:top w:val="none" w:sz="0" w:space="0" w:color="auto"/>
        <w:left w:val="none" w:sz="0" w:space="0" w:color="auto"/>
        <w:bottom w:val="none" w:sz="0" w:space="0" w:color="auto"/>
        <w:right w:val="none" w:sz="0" w:space="0" w:color="auto"/>
      </w:divBdr>
    </w:div>
    <w:div w:id="1865289870">
      <w:bodyDiv w:val="1"/>
      <w:marLeft w:val="0"/>
      <w:marRight w:val="0"/>
      <w:marTop w:val="0"/>
      <w:marBottom w:val="0"/>
      <w:divBdr>
        <w:top w:val="none" w:sz="0" w:space="0" w:color="auto"/>
        <w:left w:val="none" w:sz="0" w:space="0" w:color="auto"/>
        <w:bottom w:val="none" w:sz="0" w:space="0" w:color="auto"/>
        <w:right w:val="none" w:sz="0" w:space="0" w:color="auto"/>
      </w:divBdr>
    </w:div>
    <w:div w:id="1884906373">
      <w:bodyDiv w:val="1"/>
      <w:marLeft w:val="0"/>
      <w:marRight w:val="0"/>
      <w:marTop w:val="0"/>
      <w:marBottom w:val="0"/>
      <w:divBdr>
        <w:top w:val="none" w:sz="0" w:space="0" w:color="auto"/>
        <w:left w:val="none" w:sz="0" w:space="0" w:color="auto"/>
        <w:bottom w:val="none" w:sz="0" w:space="0" w:color="auto"/>
        <w:right w:val="none" w:sz="0" w:space="0" w:color="auto"/>
      </w:divBdr>
      <w:divsChild>
        <w:div w:id="283198453">
          <w:marLeft w:val="130"/>
          <w:marRight w:val="0"/>
          <w:marTop w:val="0"/>
          <w:marBottom w:val="0"/>
          <w:divBdr>
            <w:top w:val="none" w:sz="0" w:space="0" w:color="auto"/>
            <w:left w:val="none" w:sz="0" w:space="0" w:color="auto"/>
            <w:bottom w:val="none" w:sz="0" w:space="0" w:color="auto"/>
            <w:right w:val="none" w:sz="0" w:space="0" w:color="auto"/>
          </w:divBdr>
        </w:div>
        <w:div w:id="1545949968">
          <w:marLeft w:val="130"/>
          <w:marRight w:val="0"/>
          <w:marTop w:val="0"/>
          <w:marBottom w:val="0"/>
          <w:divBdr>
            <w:top w:val="none" w:sz="0" w:space="0" w:color="auto"/>
            <w:left w:val="none" w:sz="0" w:space="0" w:color="auto"/>
            <w:bottom w:val="none" w:sz="0" w:space="0" w:color="auto"/>
            <w:right w:val="none" w:sz="0" w:space="0" w:color="auto"/>
          </w:divBdr>
        </w:div>
        <w:div w:id="464543915">
          <w:marLeft w:val="130"/>
          <w:marRight w:val="0"/>
          <w:marTop w:val="0"/>
          <w:marBottom w:val="0"/>
          <w:divBdr>
            <w:top w:val="none" w:sz="0" w:space="0" w:color="auto"/>
            <w:left w:val="none" w:sz="0" w:space="0" w:color="auto"/>
            <w:bottom w:val="none" w:sz="0" w:space="0" w:color="auto"/>
            <w:right w:val="none" w:sz="0" w:space="0" w:color="auto"/>
          </w:divBdr>
        </w:div>
        <w:div w:id="1625115090">
          <w:marLeft w:val="130"/>
          <w:marRight w:val="0"/>
          <w:marTop w:val="0"/>
          <w:marBottom w:val="0"/>
          <w:divBdr>
            <w:top w:val="none" w:sz="0" w:space="0" w:color="auto"/>
            <w:left w:val="none" w:sz="0" w:space="0" w:color="auto"/>
            <w:bottom w:val="none" w:sz="0" w:space="0" w:color="auto"/>
            <w:right w:val="none" w:sz="0" w:space="0" w:color="auto"/>
          </w:divBdr>
        </w:div>
        <w:div w:id="1716658465">
          <w:marLeft w:val="144"/>
          <w:marRight w:val="0"/>
          <w:marTop w:val="0"/>
          <w:marBottom w:val="0"/>
          <w:divBdr>
            <w:top w:val="none" w:sz="0" w:space="0" w:color="auto"/>
            <w:left w:val="none" w:sz="0" w:space="0" w:color="auto"/>
            <w:bottom w:val="none" w:sz="0" w:space="0" w:color="auto"/>
            <w:right w:val="none" w:sz="0" w:space="0" w:color="auto"/>
          </w:divBdr>
        </w:div>
      </w:divsChild>
    </w:div>
    <w:div w:id="1906796463">
      <w:bodyDiv w:val="1"/>
      <w:marLeft w:val="0"/>
      <w:marRight w:val="0"/>
      <w:marTop w:val="0"/>
      <w:marBottom w:val="0"/>
      <w:divBdr>
        <w:top w:val="none" w:sz="0" w:space="0" w:color="auto"/>
        <w:left w:val="none" w:sz="0" w:space="0" w:color="auto"/>
        <w:bottom w:val="none" w:sz="0" w:space="0" w:color="auto"/>
        <w:right w:val="none" w:sz="0" w:space="0" w:color="auto"/>
      </w:divBdr>
    </w:div>
    <w:div w:id="1925146041">
      <w:bodyDiv w:val="1"/>
      <w:marLeft w:val="0"/>
      <w:marRight w:val="0"/>
      <w:marTop w:val="0"/>
      <w:marBottom w:val="0"/>
      <w:divBdr>
        <w:top w:val="none" w:sz="0" w:space="0" w:color="auto"/>
        <w:left w:val="none" w:sz="0" w:space="0" w:color="auto"/>
        <w:bottom w:val="none" w:sz="0" w:space="0" w:color="auto"/>
        <w:right w:val="none" w:sz="0" w:space="0" w:color="auto"/>
      </w:divBdr>
    </w:div>
    <w:div w:id="1928079355">
      <w:bodyDiv w:val="1"/>
      <w:marLeft w:val="0"/>
      <w:marRight w:val="0"/>
      <w:marTop w:val="0"/>
      <w:marBottom w:val="0"/>
      <w:divBdr>
        <w:top w:val="none" w:sz="0" w:space="0" w:color="auto"/>
        <w:left w:val="none" w:sz="0" w:space="0" w:color="auto"/>
        <w:bottom w:val="none" w:sz="0" w:space="0" w:color="auto"/>
        <w:right w:val="none" w:sz="0" w:space="0" w:color="auto"/>
      </w:divBdr>
    </w:div>
    <w:div w:id="201001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electr&#227;o.pt" TargetMode="External"/><Relationship Id="rId18" Type="http://schemas.openxmlformats.org/officeDocument/2006/relationships/hyperlink" Target="http://www.linhadareciclagem.p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escola@electrao.pt" TargetMode="External"/><Relationship Id="rId17" Type="http://schemas.openxmlformats.org/officeDocument/2006/relationships/hyperlink" Target="mailto:atendimento@linhadareciclagem.p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ofia.mota@valorsul.p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orsul@valorsul.pt"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ecovalor@valorsul.pt" TargetMode="External"/><Relationship Id="rId23" Type="http://schemas.openxmlformats.org/officeDocument/2006/relationships/header" Target="header3.xml"/><Relationship Id="rId10" Type="http://schemas.openxmlformats.org/officeDocument/2006/relationships/hyperlink" Target="mailto:ecovalor@valorsul.p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covalor@valorsul.pt" TargetMode="External"/><Relationship Id="rId14" Type="http://schemas.openxmlformats.org/officeDocument/2006/relationships/hyperlink" Target="http://www.electrao.pt/campanhas/escola-electrao/"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20Joao\AppData\Local\Microsoft\Windows\INetCache\Content.Outlook\BX4BIQZP\algar-relatorio.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Sabão">
  <a:themeElements>
    <a:clrScheme name="EGF">
      <a:dk1>
        <a:srgbClr val="0C5578"/>
      </a:dk1>
      <a:lt1>
        <a:sysClr val="window" lastClr="FFFFFF"/>
      </a:lt1>
      <a:dk2>
        <a:srgbClr val="0C5578"/>
      </a:dk2>
      <a:lt2>
        <a:srgbClr val="FFFFFF"/>
      </a:lt2>
      <a:accent1>
        <a:srgbClr val="F9AB1F"/>
      </a:accent1>
      <a:accent2>
        <a:srgbClr val="DF6035"/>
      </a:accent2>
      <a:accent3>
        <a:srgbClr val="6CC9EE"/>
      </a:accent3>
      <a:accent4>
        <a:srgbClr val="01475E"/>
      </a:accent4>
      <a:accent5>
        <a:srgbClr val="97C452"/>
      </a:accent5>
      <a:accent6>
        <a:srgbClr val="056148"/>
      </a:accent6>
      <a:hlink>
        <a:srgbClr val="2DA731"/>
      </a:hlink>
      <a:folHlink>
        <a:srgbClr val="97C45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abão">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A2E33-6E89-47AB-B0C3-A917C10F9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algar-relatorio.dotx</Template>
  <TotalTime>1</TotalTime>
  <Pages>8</Pages>
  <Words>2286</Words>
  <Characters>12345</Characters>
  <Application>Microsoft Office Word</Application>
  <DocSecurity>0</DocSecurity>
  <Lines>102</Lines>
  <Paragraphs>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João</dc:creator>
  <cp:keywords/>
  <dc:description/>
  <cp:lastModifiedBy>Sofia Mota</cp:lastModifiedBy>
  <cp:revision>3</cp:revision>
  <cp:lastPrinted>2024-08-05T09:47:00Z</cp:lastPrinted>
  <dcterms:created xsi:type="dcterms:W3CDTF">2024-09-24T09:28:00Z</dcterms:created>
  <dcterms:modified xsi:type="dcterms:W3CDTF">2024-09-24T09:28:00Z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b3d6777-85fe-4187-9ab5-af95b724cd28_Enabled">
    <vt:lpwstr>true</vt:lpwstr>
  </property>
  <property fmtid="{D5CDD505-2E9C-101B-9397-08002B2CF9AE}" pid="3" name="MSIP_Label_8b3d6777-85fe-4187-9ab5-af95b724cd28_SetDate">
    <vt:lpwstr>2023-12-18T16:44:28Z</vt:lpwstr>
  </property>
  <property fmtid="{D5CDD505-2E9C-101B-9397-08002B2CF9AE}" pid="4" name="MSIP_Label_8b3d6777-85fe-4187-9ab5-af95b724cd28_Method">
    <vt:lpwstr>Standard</vt:lpwstr>
  </property>
  <property fmtid="{D5CDD505-2E9C-101B-9397-08002B2CF9AE}" pid="5" name="MSIP_Label_8b3d6777-85fe-4187-9ab5-af95b724cd28_Name">
    <vt:lpwstr>8b3d6777-85fe-4187-9ab5-af95b724cd28</vt:lpwstr>
  </property>
  <property fmtid="{D5CDD505-2E9C-101B-9397-08002B2CF9AE}" pid="6" name="MSIP_Label_8b3d6777-85fe-4187-9ab5-af95b724cd28_SiteId">
    <vt:lpwstr>e8ff29bf-b796-4b27-91e1-28784df16151</vt:lpwstr>
  </property>
  <property fmtid="{D5CDD505-2E9C-101B-9397-08002B2CF9AE}" pid="7" name="MSIP_Label_8b3d6777-85fe-4187-9ab5-af95b724cd28_ActionId">
    <vt:lpwstr>c6bc8229-bb25-43c8-9a11-03dc209ee7b1</vt:lpwstr>
  </property>
  <property fmtid="{D5CDD505-2E9C-101B-9397-08002B2CF9AE}" pid="8" name="MSIP_Label_8b3d6777-85fe-4187-9ab5-af95b724cd28_ContentBits">
    <vt:lpwstr>0</vt:lpwstr>
  </property>
</Properties>
</file>